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81898">
        <w:rPr>
          <w:rFonts w:ascii="Times New Roman" w:hAnsi="Times New Roman" w:cs="Times New Roman"/>
          <w:sz w:val="28"/>
          <w:szCs w:val="28"/>
        </w:rPr>
        <w:t>30 июля 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1898">
        <w:rPr>
          <w:rFonts w:ascii="Times New Roman" w:hAnsi="Times New Roman" w:cs="Times New Roman"/>
          <w:sz w:val="28"/>
          <w:szCs w:val="28"/>
        </w:rPr>
        <w:t>№ 161</w:t>
      </w: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 xml:space="preserve">О продолжительности рабочего времени (норме часов педагогической работы за ставку заработной платы) педагогических работников </w:t>
      </w:r>
    </w:p>
    <w:p w:rsid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898">
        <w:rPr>
          <w:rFonts w:ascii="Times New Roman" w:hAnsi="Times New Roman" w:cs="Times New Roman"/>
          <w:i/>
          <w:sz w:val="28"/>
          <w:szCs w:val="28"/>
        </w:rPr>
        <w:t>(текущая редакция)</w:t>
      </w: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898">
        <w:rPr>
          <w:rFonts w:ascii="Times New Roman" w:hAnsi="Times New Roman" w:cs="Times New Roman"/>
          <w:sz w:val="28"/>
          <w:szCs w:val="28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 (САЗ 11-48) с дополнением, внесенным Конституционным законом Приднестровской Молдавской Республики от 26 октября 2012 года № 206-КЗД-V (САЗ 12-44), во исполнение пункта 3 статьи 314 Трудового кодекса Приднестровской Молдавской Республики, Правительство Приднестровской Молдавской Республики</w:t>
      </w:r>
      <w:proofErr w:type="gramEnd"/>
      <w:r w:rsidRPr="0078189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Установить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 согласно Приложению к настоящему Постановлению.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81898">
        <w:rPr>
          <w:rFonts w:ascii="Times New Roman" w:hAnsi="Times New Roman" w:cs="Times New Roman"/>
          <w:sz w:val="28"/>
          <w:szCs w:val="28"/>
        </w:rPr>
        <w:t xml:space="preserve"> Настоящее Постановление вступает в силу со дня признания </w:t>
      </w:r>
      <w:proofErr w:type="gramStart"/>
      <w:r w:rsidRPr="0078189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81898">
        <w:rPr>
          <w:rFonts w:ascii="Times New Roman" w:hAnsi="Times New Roman" w:cs="Times New Roman"/>
          <w:sz w:val="28"/>
          <w:szCs w:val="28"/>
        </w:rPr>
        <w:t xml:space="preserve"> силу Указа Президента Приднестровской Молдавской Республики от 29 апреля 2010 года № 294 «О продолжительности рабочего времени (норме часов педагогической работы за ставку заработной платы) педагогических работников» (САЗ 10-17).</w:t>
      </w: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bCs/>
          <w:sz w:val="28"/>
          <w:szCs w:val="28"/>
        </w:rPr>
        <w:t xml:space="preserve">Приднестровской Молдавской Республики                     Т. </w:t>
      </w:r>
      <w:proofErr w:type="spellStart"/>
      <w:r w:rsidRPr="00781898">
        <w:rPr>
          <w:rFonts w:ascii="Times New Roman" w:hAnsi="Times New Roman" w:cs="Times New Roman"/>
          <w:bCs/>
          <w:sz w:val="28"/>
          <w:szCs w:val="28"/>
        </w:rPr>
        <w:t>Туранская</w:t>
      </w:r>
      <w:proofErr w:type="spellEnd"/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1898" w:rsidRPr="00781898" w:rsidRDefault="00781898" w:rsidP="007818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81898" w:rsidRPr="00781898" w:rsidRDefault="00781898" w:rsidP="007818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781898" w:rsidRPr="00781898" w:rsidRDefault="00781898" w:rsidP="007818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от 30 июля 2013 года № 161</w:t>
      </w: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Продолжительности рабочего времени</w:t>
      </w:r>
    </w:p>
    <w:p w:rsidR="00781898" w:rsidRPr="00781898" w:rsidRDefault="00781898" w:rsidP="00781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(норма часов педагогической работы за ставку заработной платы) педагогических работников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1.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– не более 36 (тридцати шести) часов в неделю.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2. Педагогическим работникам в зависимости от должности и (или) специальности с учетом особенностей их труда устанавливается норма часов преподавательской работы за ставку заработной платы (нормируемая часть педагогической работы):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885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2119"/>
        <w:gridCol w:w="5528"/>
        <w:gridCol w:w="1418"/>
        <w:gridCol w:w="1103"/>
      </w:tblGrid>
      <w:tr w:rsidR="00781898" w:rsidRPr="00781898" w:rsidTr="00781898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(подразделений)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преподавательской</w:t>
            </w:r>
          </w:p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работы за ставку</w:t>
            </w: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81898" w:rsidRPr="00781898" w:rsidTr="00781898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5-11 (12) классы организаций общего образования, школ-интернатов всех типов и видов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5-11 (12) классы специальных учебно-воспитательных организаций для лиц с общественно опасным поведением, обеспечивающие получение общего среднего образования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межшкольные учебно-производственные комбинаты трудового обучения и профессиональной ориентации учащихся, учебные центры, учебно-производственные мастерские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организаций дошкольного образования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курсы иностранных языков, стенографии, машинописи со сроком обучения менее одного года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(музыкальные, художественные школы, школы искусств, музыкально-хоровые студии):</w:t>
            </w:r>
          </w:p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 xml:space="preserve">а) 5-7 (8) классы при 7-ми (8-ми) летнем </w:t>
            </w:r>
            <w:r w:rsidRPr="00781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обучении;</w:t>
            </w:r>
          </w:p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б) 3-5 (6) классы при 4-х и 5-ти (6-ти) летнем обучении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(старший)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сферы физической культуры и спорта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98" w:rsidRPr="00781898" w:rsidTr="0078189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учитель-дефектолог, логопед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здравоохранения (кроме Дома ребенка), организации социального обеспечения (социальной защиты)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6E1B3B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 и среднего профессионального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781898" w:rsidRPr="00781898" w:rsidTr="00781898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1-4 классы организаций общего образования, школ-интернатов всех типов и видов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98" w:rsidRPr="00781898" w:rsidTr="00781898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1-4 классы специальных учебно-воспитательных организаций для лиц с общественно опасным поведением, обеспечивающие получение общего среднего образования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(музыкальные, художественные школы, школы искусств, музыкально-хоровые студии):</w:t>
            </w:r>
          </w:p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а) 1-4 классы при 7-летнем обучении;</w:t>
            </w:r>
          </w:p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б) 1-2 классы при 4- и 5-летнем обучении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6E1B3B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(старший)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3. Педагогическим работникам в зависимости от должности и (или) специальности с учетом особенностей их труда устанавливается норма часов педагогической работы за ставку заработной платы:</w:t>
      </w:r>
    </w:p>
    <w:p w:rsidR="00781898" w:rsidRPr="00781898" w:rsidRDefault="00781898" w:rsidP="0078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53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1"/>
        <w:gridCol w:w="2754"/>
        <w:gridCol w:w="4893"/>
        <w:gridCol w:w="1891"/>
      </w:tblGrid>
      <w:tr w:rsidR="00781898" w:rsidRPr="00781898" w:rsidTr="00781898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(подразделений)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работы в неделю</w:t>
            </w:r>
          </w:p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за ставку</w:t>
            </w: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 (логопед)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дошкольного образования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1-11 (12) классы организаций общего образования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(старший)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 (логопед)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слуховые кабинеты, организации образования для детей с нарушением слуха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Дом ребенка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дошкольного образования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Дом ребенка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детские дома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898" w:rsidRPr="00781898" w:rsidTr="00781898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общежития организаций профессионального образования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дошкольного образования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 организаций образования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здравоохранения, социального обеспечения (социальной защиты)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воспитатель-методист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дошкольного образования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898" w:rsidRPr="00781898" w:rsidTr="00781898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дома ребенка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898" w:rsidRPr="00781898" w:rsidTr="00781898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 организаций образования всех типов и видов</w:t>
            </w: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898" w:rsidRPr="00781898" w:rsidRDefault="00781898" w:rsidP="0078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4. Педагогическим работникам в зависимости от должности и (или) специальности с учетом особенностей их труда устанавливается продолжительность рабочего времени: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25"/>
        <w:gridCol w:w="4446"/>
        <w:gridCol w:w="2126"/>
      </w:tblGrid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(подразделений)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9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рабочего времени в неделю</w:t>
            </w:r>
          </w:p>
        </w:tc>
      </w:tr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 и среднего профессионального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 и среднего профессионального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методист-организатор по информатизации образования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общего образования всех типов и видов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 и среднего профессионального образования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(старший)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сферы физической культуры и спорта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методист (старший)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общего образования всех типов и видов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школы-интернаты и детские дома всех типов и видов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профессионального образования (повышения квалификации специалистов)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1898" w:rsidRPr="00781898" w:rsidTr="00781898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высшего и послевузовского профессионального образования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1898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98" w:rsidRPr="00781898" w:rsidTr="0078189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мастер практической езды на транспортных средствах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 и среднего профессионального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B3B" w:rsidRPr="00781898" w:rsidRDefault="00781898" w:rsidP="007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 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5. Продолжительность рабочего времени педагогических работников включает преподавательскую (учебную) работу, воспитательную, научно-исследовательскую, методическую,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организаций образования, утвержденными в установленном порядке.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6.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 xml:space="preserve">7. Для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 норма часов преподавательской работы за ставку заработной платы включает проводимые уроки (учебные занятия) независимо от их продолжительности и короткие перерывы (перемены) между каждым учебным занятием, установленные для </w:t>
      </w:r>
      <w:r w:rsidRPr="00781898">
        <w:rPr>
          <w:rFonts w:ascii="Times New Roman" w:hAnsi="Times New Roman" w:cs="Times New Roman"/>
          <w:sz w:val="28"/>
          <w:szCs w:val="28"/>
        </w:rPr>
        <w:lastRenderedPageBreak/>
        <w:t>обучающихся, в том числе «динамический час» для обучающихся первого класса.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8. 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позднее, чем за два месяца.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81898">
        <w:rPr>
          <w:rFonts w:ascii="Times New Roman" w:hAnsi="Times New Roman" w:cs="Times New Roman"/>
          <w:sz w:val="28"/>
          <w:szCs w:val="28"/>
        </w:rPr>
        <w:t>Преподавателям организаций начального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 время, не совпадающее с ежегодным основным удлиненным оплачиваемым отпуском, выплачивается заработная плата в размере, установленном при тарификации в начале учебного года.</w:t>
      </w:r>
      <w:proofErr w:type="gramEnd"/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10.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увеличения их нагрузки до установленной нормы часов другой педагогической работой в следующих случаях: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а) учителям 1-4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б) учителям 1-4 классов организаций общего образования, находящимся в сельском населенном пункте, с нерусским языком обучения, не имеющим достаточной подготовки для ведения уроков русского языка;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в) учителям русского языка организаций начального общего образования, находящимся в сельском населенном пункте, с нерусским языком обучения;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г) учителям физической культуры организаций общего образования, находящимся в сельском населенном пункте.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81898">
        <w:rPr>
          <w:rFonts w:ascii="Times New Roman" w:hAnsi="Times New Roman" w:cs="Times New Roman"/>
          <w:sz w:val="28"/>
          <w:szCs w:val="28"/>
        </w:rPr>
        <w:t>Учителям, у которых по не 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 время, не совпадающее с ежегодным основным удлиненным оплачиваемым отпуском, выплачивается:</w:t>
      </w:r>
      <w:proofErr w:type="gramEnd"/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а) заработная плата за фактически оставшееся количество часов преподавательской работы, если оно превышает норму часов преподавательской работы в неделю, установленную за ставку заработной платы;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б) заработная плата в размере месячной ставки, если объем учебной нагрузки до ее уменьшения соответствовал норме часов преподавательской работы в неделю, установленной за ставку заработной платы, и если их невозможно дополнить другой педагогической работой;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8">
        <w:rPr>
          <w:rFonts w:ascii="Times New Roman" w:hAnsi="Times New Roman" w:cs="Times New Roman"/>
          <w:sz w:val="28"/>
          <w:szCs w:val="28"/>
        </w:rPr>
        <w:t>в) заработная плата, установленная до уменьшения учебной нагрузки, если она была установлена ниже нормы часов преподавательской работы в неделю, установленной за ставку заработной платы, и если их невозможно дополнить другой педагогической работой.</w:t>
      </w:r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898" w:rsidRPr="00781898" w:rsidRDefault="00781898" w:rsidP="0078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898" w:rsidRPr="00781898" w:rsidSect="00781898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29" w:rsidRDefault="00302729" w:rsidP="00781898">
      <w:pPr>
        <w:spacing w:after="0" w:line="240" w:lineRule="auto"/>
      </w:pPr>
      <w:r>
        <w:separator/>
      </w:r>
    </w:p>
  </w:endnote>
  <w:endnote w:type="continuationSeparator" w:id="0">
    <w:p w:rsidR="00302729" w:rsidRDefault="00302729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593595"/>
      <w:docPartObj>
        <w:docPartGallery w:val="Page Numbers (Bottom of Page)"/>
        <w:docPartUnique/>
      </w:docPartObj>
    </w:sdtPr>
    <w:sdtContent>
      <w:p w:rsidR="00781898" w:rsidRDefault="006E1B3B">
        <w:pPr>
          <w:pStyle w:val="a6"/>
          <w:jc w:val="right"/>
        </w:pPr>
        <w:r>
          <w:fldChar w:fldCharType="begin"/>
        </w:r>
        <w:r w:rsidR="00781898">
          <w:instrText>PAGE   \* MERGEFORMAT</w:instrText>
        </w:r>
        <w:r>
          <w:fldChar w:fldCharType="separate"/>
        </w:r>
        <w:r w:rsidR="00176576">
          <w:rPr>
            <w:noProof/>
          </w:rPr>
          <w:t>1</w:t>
        </w:r>
        <w:r>
          <w:fldChar w:fldCharType="end"/>
        </w:r>
      </w:p>
    </w:sdtContent>
  </w:sdt>
  <w:p w:rsidR="00781898" w:rsidRDefault="00781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29" w:rsidRDefault="00302729" w:rsidP="00781898">
      <w:pPr>
        <w:spacing w:after="0" w:line="240" w:lineRule="auto"/>
      </w:pPr>
      <w:r>
        <w:separator/>
      </w:r>
    </w:p>
  </w:footnote>
  <w:footnote w:type="continuationSeparator" w:id="0">
    <w:p w:rsidR="00302729" w:rsidRDefault="00302729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4CD"/>
    <w:multiLevelType w:val="multilevel"/>
    <w:tmpl w:val="482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847"/>
    <w:rsid w:val="000D5847"/>
    <w:rsid w:val="00176576"/>
    <w:rsid w:val="00302729"/>
    <w:rsid w:val="006E1B3B"/>
    <w:rsid w:val="00781898"/>
    <w:rsid w:val="00E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898"/>
  </w:style>
  <w:style w:type="paragraph" w:styleId="a6">
    <w:name w:val="footer"/>
    <w:basedOn w:val="a"/>
    <w:link w:val="a7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898"/>
  </w:style>
  <w:style w:type="paragraph" w:styleId="a6">
    <w:name w:val="footer"/>
    <w:basedOn w:val="a"/>
    <w:link w:val="a7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161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91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6321">
                  <w:marLeft w:val="0"/>
                  <w:marRight w:val="0"/>
                  <w:marTop w:val="0"/>
                  <w:marBottom w:val="0"/>
                  <w:divBdr>
                    <w:top w:val="none" w:sz="0" w:space="0" w:color="101010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71469333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984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239489906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7513473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761293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1638</Words>
  <Characters>9339</Characters>
  <Application>Microsoft Office Word</Application>
  <DocSecurity>0</DocSecurity>
  <Lines>77</Lines>
  <Paragraphs>21</Paragraphs>
  <ScaleCrop>false</ScaleCrop>
  <Company>Минпрос ПМР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Диана Анатольевна</dc:creator>
  <cp:lastModifiedBy>Пользователь Windows</cp:lastModifiedBy>
  <cp:revision>2</cp:revision>
  <dcterms:created xsi:type="dcterms:W3CDTF">2018-11-09T15:00:00Z</dcterms:created>
  <dcterms:modified xsi:type="dcterms:W3CDTF">2018-11-09T15:00:00Z</dcterms:modified>
</cp:coreProperties>
</file>