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57" w:rsidRPr="00831457" w:rsidRDefault="00FE32A5" w:rsidP="00831457">
      <w:pPr>
        <w:shd w:val="clear" w:color="auto" w:fill="FFFFFF"/>
        <w:spacing w:after="0" w:line="240" w:lineRule="auto"/>
        <w:jc w:val="center"/>
        <w:rPr>
          <w:rFonts w:ascii="Times New Roman" w:eastAsia="Times New Roman" w:hAnsi="Times New Roman" w:cs="Times New Roman"/>
          <w:bCs/>
          <w:sz w:val="28"/>
          <w:szCs w:val="28"/>
        </w:rPr>
      </w:pPr>
      <w:bookmarkStart w:id="0" w:name="_GoBack"/>
      <w:r w:rsidRPr="00831457">
        <w:rPr>
          <w:rFonts w:ascii="Times New Roman" w:eastAsia="Times New Roman" w:hAnsi="Times New Roman" w:cs="Times New Roman"/>
          <w:bCs/>
          <w:sz w:val="28"/>
          <w:szCs w:val="28"/>
        </w:rPr>
        <w:t>Приказ</w:t>
      </w:r>
    </w:p>
    <w:p w:rsidR="00FE32A5" w:rsidRPr="00831457" w:rsidRDefault="00FE32A5" w:rsidP="00831457">
      <w:pPr>
        <w:shd w:val="clear" w:color="auto" w:fill="FFFFFF"/>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bCs/>
          <w:sz w:val="28"/>
          <w:szCs w:val="28"/>
        </w:rPr>
        <w:t>Министерства просвещения Приднестровской Молдавской Республики</w:t>
      </w:r>
    </w:p>
    <w:p w:rsidR="00831457" w:rsidRPr="00831457" w:rsidRDefault="00F1713F" w:rsidP="005409DE">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от 16 июня 2016 года</w:t>
      </w:r>
      <w:r>
        <w:rPr>
          <w:rFonts w:ascii="Times New Roman" w:eastAsia="Times New Roman" w:hAnsi="Times New Roman" w:cs="Times New Roman"/>
          <w:sz w:val="28"/>
          <w:szCs w:val="28"/>
        </w:rPr>
        <w:t xml:space="preserve"> </w:t>
      </w:r>
      <w:r w:rsidRPr="00342CF2">
        <w:rPr>
          <w:rFonts w:ascii="Times New Roman" w:eastAsia="Times New Roman" w:hAnsi="Times New Roman" w:cs="Times New Roman"/>
          <w:sz w:val="28"/>
          <w:szCs w:val="28"/>
        </w:rPr>
        <w:t xml:space="preserve">№ </w:t>
      </w:r>
      <w:proofErr w:type="gramStart"/>
      <w:r w:rsidRPr="00342CF2">
        <w:rPr>
          <w:rFonts w:ascii="Times New Roman" w:eastAsia="Times New Roman" w:hAnsi="Times New Roman" w:cs="Times New Roman"/>
          <w:sz w:val="28"/>
          <w:szCs w:val="28"/>
        </w:rPr>
        <w:t>684</w:t>
      </w:r>
      <w:r w:rsidR="005409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End"/>
      <w:r w:rsidR="00FE32A5" w:rsidRPr="00831457">
        <w:rPr>
          <w:rFonts w:ascii="Times New Roman" w:eastAsia="Times New Roman" w:hAnsi="Times New Roman" w:cs="Times New Roman"/>
          <w:sz w:val="28"/>
          <w:szCs w:val="28"/>
        </w:rPr>
        <w:t xml:space="preserve">Об утверждении </w:t>
      </w:r>
    </w:p>
    <w:p w:rsidR="00FE32A5" w:rsidRPr="00831457" w:rsidRDefault="00FE32A5" w:rsidP="00831457">
      <w:pPr>
        <w:shd w:val="clear" w:color="auto" w:fill="FFFFFF"/>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Базисного учебного плана для организаций общего образования повышенного уровня Приднестровской Молдавской Республики</w:t>
      </w:r>
      <w:r w:rsidR="00F1713F">
        <w:rPr>
          <w:rFonts w:ascii="Times New Roman" w:eastAsia="Times New Roman" w:hAnsi="Times New Roman" w:cs="Times New Roman"/>
          <w:sz w:val="28"/>
          <w:szCs w:val="28"/>
        </w:rPr>
        <w:t>»</w:t>
      </w:r>
    </w:p>
    <w:bookmarkEnd w:id="0"/>
    <w:p w:rsidR="00BE3E43" w:rsidRPr="00BE3E43" w:rsidRDefault="00BE3E43" w:rsidP="00BE3E43">
      <w:pPr>
        <w:spacing w:after="0" w:line="240" w:lineRule="auto"/>
        <w:ind w:left="52"/>
        <w:jc w:val="center"/>
        <w:rPr>
          <w:rFonts w:ascii="Times New Roman" w:hAnsi="Times New Roman" w:cs="Times New Roman"/>
          <w:color w:val="FF0000"/>
          <w:sz w:val="28"/>
          <w:szCs w:val="28"/>
        </w:rPr>
      </w:pPr>
      <w:r w:rsidRPr="00BE3E43">
        <w:rPr>
          <w:rFonts w:ascii="Times New Roman" w:hAnsi="Times New Roman" w:cs="Times New Roman"/>
          <w:color w:val="FF0000"/>
          <w:sz w:val="28"/>
          <w:szCs w:val="28"/>
        </w:rPr>
        <w:t>(действующая редакция по состоянию на 03.06.2024</w:t>
      </w:r>
      <w:r w:rsidR="006F684A">
        <w:rPr>
          <w:rFonts w:ascii="Times New Roman" w:hAnsi="Times New Roman" w:cs="Times New Roman"/>
          <w:color w:val="FF0000"/>
          <w:sz w:val="28"/>
          <w:szCs w:val="28"/>
        </w:rPr>
        <w:t xml:space="preserve"> </w:t>
      </w:r>
      <w:r w:rsidRPr="00BE3E43">
        <w:rPr>
          <w:rFonts w:ascii="Times New Roman" w:hAnsi="Times New Roman" w:cs="Times New Roman"/>
          <w:color w:val="FF0000"/>
          <w:sz w:val="28"/>
          <w:szCs w:val="28"/>
        </w:rPr>
        <w:t>г</w:t>
      </w:r>
      <w:r w:rsidR="00A51B46">
        <w:rPr>
          <w:rFonts w:ascii="Times New Roman" w:hAnsi="Times New Roman" w:cs="Times New Roman"/>
          <w:color w:val="FF0000"/>
          <w:sz w:val="28"/>
          <w:szCs w:val="28"/>
        </w:rPr>
        <w:t>.</w:t>
      </w:r>
      <w:r w:rsidRPr="00BE3E43">
        <w:rPr>
          <w:rFonts w:ascii="Times New Roman" w:hAnsi="Times New Roman" w:cs="Times New Roman"/>
          <w:color w:val="FF0000"/>
          <w:sz w:val="28"/>
          <w:szCs w:val="28"/>
        </w:rPr>
        <w:t>)</w:t>
      </w:r>
    </w:p>
    <w:p w:rsidR="00FE32A5" w:rsidRPr="00831457"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Согласован:</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Государственные администрации городов и районов</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Министерство здравоохранения</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Министерство финансов</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Зарегистрирован Министерством юстиции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 19</w:t>
      </w:r>
      <w:r w:rsidRPr="0050592D">
        <w:rPr>
          <w:rFonts w:ascii="Times New Roman" w:eastAsia="Times New Roman" w:hAnsi="Times New Roman" w:cs="Times New Roman"/>
          <w:i/>
          <w:iCs/>
          <w:sz w:val="24"/>
          <w:szCs w:val="24"/>
        </w:rPr>
        <w:t xml:space="preserve"> июля 2016 г.</w:t>
      </w:r>
    </w:p>
    <w:p w:rsidR="00FE32A5" w:rsidRPr="00CC2255"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CC2255">
        <w:rPr>
          <w:rFonts w:ascii="Times New Roman" w:eastAsia="Times New Roman" w:hAnsi="Times New Roman" w:cs="Times New Roman"/>
          <w:iCs/>
          <w:sz w:val="24"/>
          <w:szCs w:val="24"/>
        </w:rPr>
        <w:t>Регистрационный № 7483</w:t>
      </w:r>
    </w:p>
    <w:p w:rsidR="00FE32A5" w:rsidRPr="00CC2255"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CC2255">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внесёнными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 134-ЗД-V (САЗ 14-29), от 4 декабря 2014 года № 197-ЗИ-V (САЗ 14-49), от 23 декабря 2014 </w:t>
      </w:r>
      <w:r w:rsidRPr="00831457">
        <w:rPr>
          <w:rFonts w:ascii="Times New Roman" w:eastAsia="Times New Roman" w:hAnsi="Times New Roman" w:cs="Times New Roman"/>
          <w:sz w:val="28"/>
          <w:szCs w:val="28"/>
        </w:rPr>
        <w:lastRenderedPageBreak/>
        <w:t>года № 216-ЗИД-V (САЗ 14-52), от 23 декабря 2014 года № 217-ЗИД-V (САЗ 14-52), от 15 января 2015 года № 6-ЗД-V (САЗ 15-3), от 15 января 2015 года № 7-ЗИД-V (САЗ 15-3), от 15 января 2015 года № 8-ЗД-V (САЗ 15-3), от 16 января 2015 года № 30-ЗИ-V (САЗ 15-3), от 17 февраля 2015 года № 40-ЗИД-V (САЗ 15-8), от 24 марта 2015 года № 51-ЗИД-V (САЗ 15-13,1), от 24 марта 2015 года № 55-ЗД-V (САЗ 15-13,1), от 5 мая 2015 года № 75-ЗД-V (САЗ 15-19), от 18 мая 2015 года № 80-ЗД-V (САЗ 15-21), от 18 мая 2015 года № 81-ЗД-V (САЗ 15-21), 2 июня 2015 № 94-ЗИД-V (САЗ 15-23), от 1 июля 2015 года № 107-ЗИ-V (САЗ 15-27), от 8 июля 2015 года № 115-ЗИД-V (САЗ 15-28), от 12 февраля 2016 года № 11-ЗД-VI (САЗ 16-6), от 12 февраля 2016 года № 14-ЗД-VI (САЗ 16-6), 12 мая 2016 года № 121-34-VI (САЗ 16-19), от 26 мая 2016 года № 142-3Д-VI (САЗ 16-21),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 в целях гармонизации нормативной документации систем образования Российской Федерации и Приднестровской Молдавской Республики, приказываю:</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1.</w:t>
      </w:r>
      <w:r w:rsidRPr="00831457">
        <w:rPr>
          <w:rFonts w:ascii="Times New Roman" w:eastAsia="Times New Roman" w:hAnsi="Times New Roman" w:cs="Times New Roman"/>
          <w:sz w:val="28"/>
          <w:szCs w:val="28"/>
        </w:rPr>
        <w:t> Утвердить Базисный учебный план для организаций общего образования повышенного уровня Приднестровской Молдавской Республики (прилагается).</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2.</w:t>
      </w:r>
      <w:r w:rsidRPr="00831457">
        <w:rPr>
          <w:rFonts w:ascii="Times New Roman" w:eastAsia="Times New Roman" w:hAnsi="Times New Roman" w:cs="Times New Roman"/>
          <w:sz w:val="28"/>
          <w:szCs w:val="28"/>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3.</w:t>
      </w:r>
      <w:r w:rsidRPr="00831457">
        <w:rPr>
          <w:rFonts w:ascii="Times New Roman" w:eastAsia="Times New Roman" w:hAnsi="Times New Roman" w:cs="Times New Roman"/>
          <w:sz w:val="28"/>
          <w:szCs w:val="28"/>
        </w:rPr>
        <w:t> Признать утратившим силу Приказ Министерства просвещения Приднестровской Молдавской Республики от 4 февраля 2011 года № 120 «Об утверждении Базисного учебно-развивающего плана гимназий, теоретических лицеев, школ с гимназическими, лицейскими классами в Приднестровской Молдавской Республике».</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4.</w:t>
      </w:r>
      <w:r w:rsidRPr="00831457">
        <w:rPr>
          <w:rFonts w:ascii="Times New Roman" w:eastAsia="Times New Roman" w:hAnsi="Times New Roman" w:cs="Times New Roman"/>
          <w:sz w:val="28"/>
          <w:szCs w:val="28"/>
        </w:rPr>
        <w:t> Контроль исполнения настоящего Приказа оставляю за собой.</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5.</w:t>
      </w:r>
      <w:r w:rsidRPr="00831457">
        <w:rPr>
          <w:rFonts w:ascii="Times New Roman" w:eastAsia="Times New Roman" w:hAnsi="Times New Roman" w:cs="Times New Roman"/>
          <w:sz w:val="28"/>
          <w:szCs w:val="28"/>
        </w:rPr>
        <w:t> Настоящий Приказ вступает в силу со дня, следующего за днем официального опубликования, и распространяет свое действие на правоотношения, возникшие с 1 сентября 2016 года.</w:t>
      </w:r>
    </w:p>
    <w:p w:rsidR="00831457" w:rsidRPr="00831457" w:rsidRDefault="00831457" w:rsidP="00831457">
      <w:pPr>
        <w:shd w:val="clear" w:color="auto" w:fill="FFFFFF"/>
        <w:spacing w:after="0" w:line="240" w:lineRule="auto"/>
        <w:ind w:firstLine="567"/>
        <w:jc w:val="both"/>
        <w:rPr>
          <w:rFonts w:ascii="Times New Roman" w:eastAsia="Times New Roman" w:hAnsi="Times New Roman" w:cs="Times New Roman"/>
          <w:sz w:val="28"/>
          <w:szCs w:val="28"/>
        </w:rPr>
      </w:pPr>
    </w:p>
    <w:p w:rsidR="00831457" w:rsidRPr="00831457" w:rsidRDefault="00831457" w:rsidP="00831457">
      <w:pPr>
        <w:shd w:val="clear" w:color="auto" w:fill="FFFFFF"/>
        <w:spacing w:after="0" w:line="240" w:lineRule="auto"/>
        <w:ind w:firstLine="567"/>
        <w:jc w:val="both"/>
        <w:rPr>
          <w:rFonts w:ascii="Times New Roman" w:eastAsia="Times New Roman" w:hAnsi="Times New Roman" w:cs="Times New Roman"/>
          <w:sz w:val="28"/>
          <w:szCs w:val="28"/>
        </w:rPr>
      </w:pP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 xml:space="preserve">Министр </w:t>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Pr="00831457">
        <w:rPr>
          <w:rFonts w:ascii="Times New Roman" w:eastAsia="Times New Roman" w:hAnsi="Times New Roman" w:cs="Times New Roman"/>
          <w:b/>
          <w:bCs/>
          <w:sz w:val="28"/>
          <w:szCs w:val="28"/>
        </w:rPr>
        <w:t>Т. Цивинская</w:t>
      </w:r>
    </w:p>
    <w:p w:rsidR="00342CF2" w:rsidRDefault="00342CF2" w:rsidP="00831457">
      <w:pPr>
        <w:spacing w:after="0" w:line="240" w:lineRule="auto"/>
        <w:rPr>
          <w:rFonts w:ascii="Times New Roman" w:eastAsia="Times New Roman" w:hAnsi="Times New Roman" w:cs="Times New Roman"/>
          <w:sz w:val="28"/>
          <w:szCs w:val="28"/>
        </w:rPr>
      </w:pPr>
    </w:p>
    <w:p w:rsidR="00D93B1E" w:rsidRPr="00831457" w:rsidRDefault="00D93B1E" w:rsidP="00831457">
      <w:pPr>
        <w:spacing w:after="0" w:line="240" w:lineRule="auto"/>
        <w:rPr>
          <w:rFonts w:ascii="Times New Roman" w:eastAsia="Times New Roman" w:hAnsi="Times New Roman" w:cs="Times New Roman"/>
          <w:sz w:val="24"/>
          <w:szCs w:val="24"/>
        </w:rPr>
      </w:pPr>
      <w:r w:rsidRPr="00831457">
        <w:rPr>
          <w:rFonts w:ascii="Times New Roman" w:eastAsia="Times New Roman" w:hAnsi="Times New Roman" w:cs="Times New Roman"/>
          <w:sz w:val="24"/>
          <w:szCs w:val="24"/>
        </w:rPr>
        <w:br w:type="page"/>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Приложение</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к Приказу Министерства просвещения</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Приднестровской Молдавской Республики</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от 16 июня 2016 года № 684</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Базисный учебно-развивающий план</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для организаций общего образования повышенного уровня Приднестровской Молдавской Республики</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46247A" w:rsidRDefault="0046247A" w:rsidP="0046247A">
      <w:pPr>
        <w:shd w:val="clear" w:color="auto" w:fill="FFFFFF"/>
        <w:spacing w:after="0" w:line="240" w:lineRule="auto"/>
        <w:ind w:firstLine="360"/>
        <w:jc w:val="center"/>
        <w:rPr>
          <w:rFonts w:ascii="Times New Roman" w:eastAsia="Times New Roman" w:hAnsi="Times New Roman" w:cs="Times New Roman"/>
          <w:sz w:val="28"/>
          <w:szCs w:val="28"/>
        </w:rPr>
      </w:pPr>
      <w:r w:rsidRPr="0046247A">
        <w:rPr>
          <w:rFonts w:ascii="Times New Roman" w:eastAsia="Times New Roman" w:hAnsi="Times New Roman" w:cs="Times New Roman"/>
          <w:sz w:val="28"/>
          <w:szCs w:val="28"/>
        </w:rPr>
        <w:t>Основное общ</w:t>
      </w:r>
      <w:r>
        <w:rPr>
          <w:rFonts w:ascii="Times New Roman" w:eastAsia="Times New Roman" w:hAnsi="Times New Roman" w:cs="Times New Roman"/>
          <w:sz w:val="28"/>
          <w:szCs w:val="28"/>
        </w:rPr>
        <w:t>ее образование (недельный план)</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bl>
      <w:tblPr>
        <w:tblW w:w="9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8"/>
        <w:gridCol w:w="707"/>
        <w:gridCol w:w="707"/>
        <w:gridCol w:w="707"/>
        <w:gridCol w:w="707"/>
        <w:gridCol w:w="707"/>
      </w:tblGrid>
      <w:tr w:rsidR="00FE32A5" w:rsidRPr="00831457" w:rsidTr="00FE32A5">
        <w:tc>
          <w:tcPr>
            <w:tcW w:w="5678"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ind w:left="15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Учебные предметы</w:t>
            </w:r>
          </w:p>
        </w:tc>
        <w:tc>
          <w:tcPr>
            <w:tcW w:w="3535" w:type="dxa"/>
            <w:gridSpan w:val="5"/>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Количество часов в неделю</w:t>
            </w:r>
          </w:p>
        </w:tc>
      </w:tr>
      <w:tr w:rsidR="00FE32A5" w:rsidRPr="00831457" w:rsidTr="00FE32A5">
        <w:tc>
          <w:tcPr>
            <w:tcW w:w="567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V</w:t>
            </w:r>
          </w:p>
        </w:tc>
        <w:tc>
          <w:tcPr>
            <w:tcW w:w="70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VI</w:t>
            </w:r>
          </w:p>
        </w:tc>
        <w:tc>
          <w:tcPr>
            <w:tcW w:w="70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VII</w:t>
            </w:r>
          </w:p>
        </w:tc>
        <w:tc>
          <w:tcPr>
            <w:tcW w:w="70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VIII</w:t>
            </w:r>
          </w:p>
        </w:tc>
        <w:tc>
          <w:tcPr>
            <w:tcW w:w="70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IX</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Родной язык (молдавский, русский, украинский)</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Литература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3-5</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Молдавский/ украинский/ русский (официальный) язык и литература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2-3</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Иностранный язык (английский, немецкий, французский, испанский)</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3-5</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Математика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5-8</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5-8</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Информатика и информационно - коммуникационные технологии</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1-4</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История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Обществознание (включая экономику и право)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География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Физика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2-3</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Химия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Биология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2-4</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Музыка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0,5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Изобразительное искусство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0,5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Мировая художественная культура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Технология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Профессиональная ориентация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Основы безопасности жизнедеятельности</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Физическая культура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Муниципальный компонент</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3C1406" w:rsidP="00831457">
            <w:pPr>
              <w:spacing w:after="0" w:line="240" w:lineRule="auto"/>
              <w:ind w:left="150"/>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29</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33</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EF3768" w:rsidP="00831457">
            <w:pPr>
              <w:spacing w:after="0" w:line="240" w:lineRule="auto"/>
              <w:ind w:left="150"/>
              <w:rPr>
                <w:rFonts w:ascii="Times New Roman" w:eastAsia="Times New Roman" w:hAnsi="Times New Roman" w:cs="Times New Roman"/>
                <w:sz w:val="28"/>
                <w:szCs w:val="28"/>
              </w:rPr>
            </w:pPr>
            <w:r w:rsidRPr="00EF3768">
              <w:rPr>
                <w:rFonts w:ascii="Times New Roman" w:eastAsia="Times New Roman" w:hAnsi="Times New Roman" w:cs="Times New Roman"/>
                <w:sz w:val="28"/>
                <w:szCs w:val="28"/>
              </w:rPr>
              <w:t>Максимальная допустимая недельная учебная нагрузка на 1 уч-ся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37</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37</w:t>
            </w:r>
          </w:p>
        </w:tc>
      </w:tr>
      <w:tr w:rsidR="00FE32A5" w:rsidRPr="00831457" w:rsidTr="00FE32A5">
        <w:tc>
          <w:tcPr>
            <w:tcW w:w="9213" w:type="dxa"/>
            <w:gridSpan w:val="6"/>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ВАРИАТИВНАЯ ЧАСТЬ</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Внеурочная деятельность всего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7</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7</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6</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Спортивно-оздоровительное направление</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Направления по выбору (всего часов):</w:t>
            </w:r>
          </w:p>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Социальное</w:t>
            </w:r>
          </w:p>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Общеинтеллектуальное</w:t>
            </w:r>
          </w:p>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Общекультурное</w:t>
            </w:r>
          </w:p>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Духовно-нравственное</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5</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Общий объем учебного плана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39</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39</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39</w:t>
            </w:r>
          </w:p>
        </w:tc>
      </w:tr>
      <w:tr w:rsidR="00FE32A5" w:rsidRPr="00831457" w:rsidTr="00FE32A5">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ind w:left="15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Трудовая деятельность (в днях)</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FE32A5" w:rsidRPr="00831457" w:rsidRDefault="00FE32A5" w:rsidP="00831457">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 10</w:t>
            </w:r>
          </w:p>
        </w:tc>
      </w:tr>
    </w:tbl>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Пояснительная записка</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к Базисному учебному плану для организаций общего образования повышенного уровня Приднестровской Молдавской Республики</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1.</w:t>
      </w:r>
      <w:r w:rsidRPr="00831457">
        <w:rPr>
          <w:rFonts w:ascii="Times New Roman" w:eastAsia="Times New Roman" w:hAnsi="Times New Roman" w:cs="Times New Roman"/>
          <w:sz w:val="28"/>
          <w:szCs w:val="28"/>
        </w:rPr>
        <w:t> Общие положения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 Организации общего образования повышенного уровня (гимназии, теоретические лицеи, лицеи-комплексы, школы с гимназическими, лицейскими классами) выполняют миссию личностного развития обучающихся в процессе формирования научно ориентированного типа мышления и гуманистического мировоззрения, способствующих самоопределению и гражданскому становлению выпускников.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 </w:t>
      </w:r>
      <w:r w:rsidR="00EE56ED" w:rsidRPr="00EE56ED">
        <w:rPr>
          <w:rFonts w:ascii="Times New Roman" w:eastAsia="Times New Roman" w:hAnsi="Times New Roman" w:cs="Times New Roman"/>
          <w:sz w:val="28"/>
          <w:szCs w:val="28"/>
        </w:rPr>
        <w:t>Базисный учебный план для организаций общего образования повышенного уровня Приднестровской Молдавской Республики (далее – Базисный учебный план) является основополагающим элементом государственного образовательного стандарта основного общего образования (далее – государственный образовательный стандарт), конкретизирует правовые основы государственных гарантий прав граждан на бесплатное общее образование и ориентирован на освоение основной образовательной программы основного общего образования (далее - основная образовательная программа) базового и углубленного уровня.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 Базисный план разработан в соответствии с Законом Приднестровской Молдавской Республики от 27 июня 2003 года № 294-З-III «Об образовании» (САЗ 03-26) и является одним из основных государственных нормативов для государственных, муниципальных и аккредитованных негосударственных организаций образования в сфере общего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4. Базисный план является нормативным актом, устанавливающим: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перечень учебных предметов;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объем учебного времени, отводимого на освоение содержания образования по годам обучения, классам и учебным предметам;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объем учебных, развивающих и коррекционных занятий, исходя из образовательных потребностей граждан и особенностей контингента обучаемых;</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объем максимальной учебной нагрузки обучающихся в соответствии с Санитарно-эпидемиологическими правилами и нормами;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5. Базисный учебный план и разрабатываемые на его основе учебные планы организаций образования, реализующих </w:t>
      </w:r>
      <w:r w:rsidR="00EE56ED" w:rsidRPr="00EE56ED">
        <w:rPr>
          <w:rFonts w:ascii="Times New Roman" w:eastAsia="Times New Roman" w:hAnsi="Times New Roman" w:cs="Times New Roman"/>
          <w:sz w:val="28"/>
          <w:szCs w:val="28"/>
        </w:rPr>
        <w:t>основную образовательную программу</w:t>
      </w:r>
      <w:r w:rsidR="00EE56ED">
        <w:rPr>
          <w:rFonts w:ascii="Times New Roman" w:eastAsia="Times New Roman" w:hAnsi="Times New Roman" w:cs="Times New Roman"/>
          <w:sz w:val="28"/>
          <w:szCs w:val="28"/>
        </w:rPr>
        <w:t xml:space="preserve"> </w:t>
      </w:r>
      <w:r w:rsidRPr="00831457">
        <w:rPr>
          <w:rFonts w:ascii="Times New Roman" w:eastAsia="Times New Roman" w:hAnsi="Times New Roman" w:cs="Times New Roman"/>
          <w:sz w:val="28"/>
          <w:szCs w:val="28"/>
        </w:rPr>
        <w:t xml:space="preserve">повышенного уровня, позволяют создать условия для получения общего образования в объеме, гарантированном государственным </w:t>
      </w:r>
      <w:r w:rsidRPr="00831457">
        <w:rPr>
          <w:rFonts w:ascii="Times New Roman" w:eastAsia="Times New Roman" w:hAnsi="Times New Roman" w:cs="Times New Roman"/>
          <w:sz w:val="28"/>
          <w:szCs w:val="28"/>
        </w:rPr>
        <w:lastRenderedPageBreak/>
        <w:t>образовательным стандартом и обеспечивают расширение и углубление программ базовых общеобразовательных областей знаний.</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2.</w:t>
      </w:r>
      <w:r w:rsidRPr="00831457">
        <w:rPr>
          <w:rFonts w:ascii="Times New Roman" w:eastAsia="Times New Roman" w:hAnsi="Times New Roman" w:cs="Times New Roman"/>
          <w:sz w:val="28"/>
          <w:szCs w:val="28"/>
        </w:rPr>
        <w:t> Структура Базисного плана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0D736E" w:rsidRPr="000D736E" w:rsidRDefault="00FE32A5" w:rsidP="000D736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6. </w:t>
      </w:r>
      <w:r w:rsidR="000D736E" w:rsidRPr="000D736E">
        <w:rPr>
          <w:rFonts w:ascii="Times New Roman" w:eastAsia="Times New Roman" w:hAnsi="Times New Roman" w:cs="Times New Roman"/>
          <w:sz w:val="28"/>
          <w:szCs w:val="28"/>
        </w:rPr>
        <w:t>Базисный план включает пояснительную записку и сетку часов. Пояснительная записка раскрывает:</w:t>
      </w:r>
    </w:p>
    <w:p w:rsidR="000D736E" w:rsidRPr="000D736E" w:rsidRDefault="000D736E" w:rsidP="000D736E">
      <w:pPr>
        <w:shd w:val="clear" w:color="auto" w:fill="FFFFFF"/>
        <w:spacing w:after="0" w:line="240" w:lineRule="auto"/>
        <w:ind w:firstLine="360"/>
        <w:jc w:val="both"/>
        <w:rPr>
          <w:rFonts w:ascii="Times New Roman" w:eastAsia="Times New Roman" w:hAnsi="Times New Roman" w:cs="Times New Roman"/>
          <w:sz w:val="28"/>
          <w:szCs w:val="28"/>
        </w:rPr>
      </w:pPr>
      <w:r w:rsidRPr="000D736E">
        <w:rPr>
          <w:rFonts w:ascii="Times New Roman" w:eastAsia="Times New Roman" w:hAnsi="Times New Roman" w:cs="Times New Roman"/>
          <w:sz w:val="28"/>
          <w:szCs w:val="28"/>
        </w:rPr>
        <w:t>а) цели и задачи реализации основной образовательной программы в соответствии с требованиями государственного образовательного стандарта к результатам ее освоения обучающимися;</w:t>
      </w:r>
    </w:p>
    <w:p w:rsidR="000D736E" w:rsidRDefault="000D736E" w:rsidP="000D736E">
      <w:pPr>
        <w:shd w:val="clear" w:color="auto" w:fill="FFFFFF"/>
        <w:spacing w:after="0" w:line="240" w:lineRule="auto"/>
        <w:ind w:firstLine="360"/>
        <w:jc w:val="both"/>
        <w:rPr>
          <w:rFonts w:ascii="Times New Roman" w:eastAsia="Times New Roman" w:hAnsi="Times New Roman" w:cs="Times New Roman"/>
          <w:sz w:val="28"/>
          <w:szCs w:val="28"/>
        </w:rPr>
      </w:pPr>
      <w:r w:rsidRPr="000D736E">
        <w:rPr>
          <w:rFonts w:ascii="Times New Roman" w:eastAsia="Times New Roman" w:hAnsi="Times New Roman" w:cs="Times New Roman"/>
          <w:sz w:val="28"/>
          <w:szCs w:val="28"/>
        </w:rPr>
        <w:t>б) принципы и подходы к формированию основной образовательной программы</w:t>
      </w:r>
      <w:r>
        <w:rPr>
          <w:rFonts w:ascii="Times New Roman" w:eastAsia="Times New Roman" w:hAnsi="Times New Roman" w:cs="Times New Roman"/>
          <w:sz w:val="28"/>
          <w:szCs w:val="28"/>
        </w:rPr>
        <w:t>.</w:t>
      </w:r>
    </w:p>
    <w:p w:rsidR="00FE32A5" w:rsidRPr="00831457" w:rsidRDefault="00FE32A5" w:rsidP="000D736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7. Сетка часов Базисного плана представляет собой недельное распределение учебного времени по перечню учебных предметов.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8. Недельное распределение часов в пределах каждого учебного года позволяет обеспечить контроль соблюдения санитарных норм и правил по трудоемкости учебной нагрузки при оптимальном сочетании видов деятельности.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9. Сетка часов состоит из:</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а) инвариантной части, включающей обязательный перечень учебных предметов и обязательную норму количества часов по каждому предмету за весь срок обучения, и ежегодную в разрезе классов, позволяющую реализовать обязательный минимум содержания </w:t>
      </w:r>
      <w:r w:rsidR="008C7AB1" w:rsidRPr="008C7AB1">
        <w:rPr>
          <w:rFonts w:ascii="Times New Roman" w:eastAsia="Times New Roman" w:hAnsi="Times New Roman" w:cs="Times New Roman"/>
          <w:sz w:val="28"/>
          <w:szCs w:val="28"/>
        </w:rPr>
        <w:t>основной образовательной программы</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вариативной части, которая представлена институциональным компонентом (компонент организации образования); вариативная часть позволяет реализовать цели и задачи конкретной организации образования, учитывая её специфику, а также создаёт условия для удовлетворения образовательных, индивидуально-творческих, оздоровительных и познавательных потребностей личности обучающихся, способствует их всестороннему развитию и социализации в современном обществе.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Доля вариативной части в общем объеме основной образовательной программы составляет не менее 5 % на каждой ступени общего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10. Инвариантная часть Базисного плана представлена республиканским и муниципальным (институциональным) компонентом. Учебные предметы, составляющие республиканский компонент инвариантной части и часовой эквивалент к ним, позволяют обеспечить освоение государственного образовательного стандарта на функциональном уровне в соответствии с программой каждого предмета.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11. Часы муниципального компонента могут использоваться для углубленного изучения учебных предметов республиканского компонента Базисного плана, для введения дополнительных образовательных модулей, спецкурсов и практикумов. Использование часов муниципального компонента на следующий учебный год ежегодно определяется нормативным документом (приказом) органа местного управления образованием не позднее 15 апреля текущего учебного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В случае неиспользования муниципального компонента органом местного управления образованием, данные часы переходят в институциональный компонент и используются организацией образования на эти же цели.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12. Инвариантная часть Базисного плана является единой для организаций общего образования повышенного уровня всех видов. С целью эффективной реализации образовательных целей организации образования количество часов, выделенных на углублённое изучение базовых учебных предметов, определяющих специализацию каждого конкретного направления обучения, может быть увеличено до обозначенной в плане цифры по ряду учебных предметов </w:t>
      </w:r>
      <w:r w:rsidR="00B9345B" w:rsidRPr="00B9345B">
        <w:rPr>
          <w:rFonts w:ascii="Times New Roman" w:eastAsia="Times New Roman" w:hAnsi="Times New Roman" w:cs="Times New Roman"/>
          <w:sz w:val="28"/>
          <w:szCs w:val="28"/>
        </w:rPr>
        <w:t>в VIII-IX классах</w:t>
      </w:r>
      <w:r w:rsidRPr="00831457">
        <w:rPr>
          <w:rFonts w:ascii="Times New Roman" w:eastAsia="Times New Roman" w:hAnsi="Times New Roman" w:cs="Times New Roman"/>
          <w:sz w:val="28"/>
          <w:szCs w:val="28"/>
        </w:rPr>
        <w:t xml:space="preserve">. Для изучения учебных предметов на углубленном уровне каждого направления (физико-математического, биолого-химического, гуманитарного, филологического, экологического и др.) выбирается не менее двух. Выбирая различные сочетания базового и углубленного уровней изучения учебных предметов, учитывая нормативы учебного времени, установленные действующими санитарно-эпидемиологическими правилами и нормами, каждая организация общего образования повышенного уровня в индивидуальном порядке формирует инвариантную часть учебного плана </w:t>
      </w:r>
      <w:r w:rsidR="00B9345B" w:rsidRPr="00B9345B">
        <w:rPr>
          <w:rFonts w:ascii="Times New Roman" w:eastAsia="Times New Roman" w:hAnsi="Times New Roman" w:cs="Times New Roman"/>
          <w:sz w:val="28"/>
          <w:szCs w:val="28"/>
        </w:rPr>
        <w:t>в VIII-IX классах</w:t>
      </w:r>
      <w:r w:rsidRPr="00831457">
        <w:rPr>
          <w:rFonts w:ascii="Times New Roman" w:eastAsia="Times New Roman" w:hAnsi="Times New Roman" w:cs="Times New Roman"/>
          <w:sz w:val="28"/>
          <w:szCs w:val="28"/>
        </w:rPr>
        <w:t>. При этом общий объем учебного плана в этих классах должен соответствовать количеству часов, обозначенному в Базисном плане;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13. Вариативная часть (часы институционального компонента) реализуется в разнообразных организационных формах образовательного процесса, отличных от урочной деятельности, обеспечивает реализацию индивидуально-творческих, оздоровительных и познавательных потребностей развития личности по направлениям: спортивно-оздоровительное, социальное, общеинтеллектуальное, общекультурное и духовно-нравственное, в целях реализации уставной деятельности организации образования и удовлетворения запросов обучающихся.</w:t>
      </w:r>
    </w:p>
    <w:p w:rsidR="000A1EAE" w:rsidRPr="000A1EAE" w:rsidRDefault="00FE32A5" w:rsidP="000A1EA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14. </w:t>
      </w:r>
      <w:r w:rsidR="000A1EAE" w:rsidRPr="000A1EAE">
        <w:rPr>
          <w:rFonts w:ascii="Times New Roman" w:eastAsia="Times New Roman" w:hAnsi="Times New Roman" w:cs="Times New Roman"/>
          <w:sz w:val="28"/>
          <w:szCs w:val="28"/>
        </w:rPr>
        <w:t>Особенности в сетке часов Базисного учебного плана:</w:t>
      </w:r>
    </w:p>
    <w:p w:rsidR="000A1EAE" w:rsidRPr="000A1EAE" w:rsidRDefault="000A1EAE" w:rsidP="000A1EAE">
      <w:pPr>
        <w:shd w:val="clear" w:color="auto" w:fill="FFFFFF"/>
        <w:spacing w:after="0" w:line="240" w:lineRule="auto"/>
        <w:ind w:firstLine="360"/>
        <w:jc w:val="both"/>
        <w:rPr>
          <w:rFonts w:ascii="Times New Roman" w:eastAsia="Times New Roman" w:hAnsi="Times New Roman" w:cs="Times New Roman"/>
          <w:sz w:val="28"/>
          <w:szCs w:val="28"/>
        </w:rPr>
      </w:pPr>
      <w:r w:rsidRPr="000A1EAE">
        <w:rPr>
          <w:rFonts w:ascii="Times New Roman" w:eastAsia="Times New Roman" w:hAnsi="Times New Roman" w:cs="Times New Roman"/>
          <w:sz w:val="28"/>
          <w:szCs w:val="28"/>
        </w:rPr>
        <w:t>а) учебный предмет «Технология» реализуется с V по VII класс по 2 часа в неделю;</w:t>
      </w:r>
    </w:p>
    <w:p w:rsidR="000A1EAE" w:rsidRDefault="000A1EAE" w:rsidP="000A1EAE">
      <w:pPr>
        <w:shd w:val="clear" w:color="auto" w:fill="FFFFFF"/>
        <w:spacing w:after="0" w:line="240" w:lineRule="auto"/>
        <w:ind w:firstLine="360"/>
        <w:jc w:val="both"/>
        <w:rPr>
          <w:rFonts w:ascii="Times New Roman" w:eastAsia="Times New Roman" w:hAnsi="Times New Roman" w:cs="Times New Roman"/>
          <w:sz w:val="28"/>
          <w:szCs w:val="28"/>
        </w:rPr>
      </w:pPr>
      <w:r w:rsidRPr="000A1EAE">
        <w:rPr>
          <w:rFonts w:ascii="Times New Roman" w:eastAsia="Times New Roman" w:hAnsi="Times New Roman" w:cs="Times New Roman"/>
          <w:sz w:val="28"/>
          <w:szCs w:val="28"/>
        </w:rPr>
        <w:t>б) в VIII и IX классах вводится курс «Профориентация» по 1 часу в неделю.</w:t>
      </w:r>
    </w:p>
    <w:p w:rsidR="00FE32A5" w:rsidRPr="00831457" w:rsidRDefault="00FE32A5" w:rsidP="000A1EA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15. Перечень учебных дисциплин, при изучении которых осуществляется деление классов на группы, и порядок деления установлены Государственным минимальным социальным стандартом образования.</w:t>
      </w:r>
    </w:p>
    <w:p w:rsidR="00B9345B"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16. </w:t>
      </w:r>
      <w:r w:rsidR="00B9345B">
        <w:rPr>
          <w:rFonts w:ascii="Times New Roman" w:eastAsia="Times New Roman" w:hAnsi="Times New Roman" w:cs="Times New Roman"/>
          <w:sz w:val="28"/>
          <w:szCs w:val="28"/>
        </w:rPr>
        <w:t>Исключен.</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17.</w:t>
      </w:r>
      <w:r w:rsidR="00B9345B">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18. Вариативная часть Базисного плана включает занятия: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а) в области </w:t>
      </w:r>
      <w:proofErr w:type="spellStart"/>
      <w:r w:rsidRPr="00831457">
        <w:rPr>
          <w:rFonts w:ascii="Times New Roman" w:eastAsia="Times New Roman" w:hAnsi="Times New Roman" w:cs="Times New Roman"/>
          <w:sz w:val="28"/>
          <w:szCs w:val="28"/>
        </w:rPr>
        <w:t>общеинтеллектуального</w:t>
      </w:r>
      <w:proofErr w:type="spellEnd"/>
      <w:r w:rsidRPr="00831457">
        <w:rPr>
          <w:rFonts w:ascii="Times New Roman" w:eastAsia="Times New Roman" w:hAnsi="Times New Roman" w:cs="Times New Roman"/>
          <w:sz w:val="28"/>
          <w:szCs w:val="28"/>
        </w:rPr>
        <w:t xml:space="preserve">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 углубленное изучение отдельных разделов учебных предметов, введения новых учебных предметов (курсов), в форме ученических проектов или ученической исследовательской работы, школьных научных сообществ, поисковых научных исследований с учащимися, проявившими особый интерес и способности в изучении определенного предмета (данные занятия, </w:t>
      </w:r>
      <w:r w:rsidRPr="00831457">
        <w:rPr>
          <w:rFonts w:ascii="Times New Roman" w:eastAsia="Times New Roman" w:hAnsi="Times New Roman" w:cs="Times New Roman"/>
          <w:sz w:val="28"/>
          <w:szCs w:val="28"/>
        </w:rPr>
        <w:lastRenderedPageBreak/>
        <w:t>проводятся только при наличии соответствующего кадрового, программного, учебно-методического и материально- технического обеспечения);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проведение коррекционно-развивающей работы в форме консультаций, индивидуальных и групповых занятий, направленных на ликвидацию пробелов в знаниях учащихся, сдачу зачетов и отработок;</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деление классов на группы при изучении учебных предметов, при отсутствии нормативной наполняемости классов, определенной Государственными минимальными социальными стандартами образования</w:t>
      </w:r>
      <w:r w:rsidR="00550EF3">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в области спортивного развития и оздоровления детей и подростков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развивающие занятия активно-двигательного и поисково-творческого характера (туристические маршруты, спортивные секции, танцевальные кружки и др.);</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в области социального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организация волонтерского движения, патронажа, шефской помощи, школьных тематических объединений, клубов, периодических изданий, радиопередач, и др.;</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в области общекультурного и духовно-нравственного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 курс «Мировая художественная культура» (как обязательный при изучении его всеми учащимися 7-9-х классов соответствующего направления), театрализованная деятельность, кружки </w:t>
      </w:r>
      <w:proofErr w:type="spellStart"/>
      <w:r w:rsidRPr="00831457">
        <w:rPr>
          <w:rFonts w:ascii="Times New Roman" w:eastAsia="Times New Roman" w:hAnsi="Times New Roman" w:cs="Times New Roman"/>
          <w:sz w:val="28"/>
          <w:szCs w:val="28"/>
        </w:rPr>
        <w:t>изодеятельности</w:t>
      </w:r>
      <w:proofErr w:type="spellEnd"/>
      <w:r w:rsidRPr="00831457">
        <w:rPr>
          <w:rFonts w:ascii="Times New Roman" w:eastAsia="Times New Roman" w:hAnsi="Times New Roman" w:cs="Times New Roman"/>
          <w:sz w:val="28"/>
          <w:szCs w:val="28"/>
        </w:rPr>
        <w:t>, фотокружки, программы по ознакомлению с музеями, галереями, театром и другие.</w:t>
      </w:r>
    </w:p>
    <w:p w:rsidR="00FE32A5" w:rsidRPr="00831457" w:rsidRDefault="00FE32A5" w:rsidP="005B7013">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19. </w:t>
      </w:r>
      <w:r w:rsidR="005B7013">
        <w:rPr>
          <w:rFonts w:ascii="Times New Roman" w:eastAsia="Times New Roman" w:hAnsi="Times New Roman" w:cs="Times New Roman"/>
          <w:sz w:val="28"/>
          <w:szCs w:val="28"/>
        </w:rPr>
        <w:t>Исключен.</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20. Внеурочная деятельность обучающихся осуществляется в соответствии с утвержденными администрацией организации образования рабочими программами, разработанными на основе примерных, разрешенных к использованию в Приднестровской Молдавской Республике. При организации внеурочной деятельности обучающихся каждая конкретная организация образования использует свои возможности и ресурсы, также она может воспользоваться возможностями учреждений дополнительного образования, организаций культуры и спорта.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21. Проведение занятий вариативной части осуществляется в соответствии с расписанием занятий, утверждаемым руководителем организации образования. Данные занятия в течение учебной недели проводятся только во второй половине дня. Для учащихся, занимающихся по 5-тидневной учебной неделе, занятия вариативной части могут проводиться в субботу - в первой половине дня.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22. Комплектование групп обучаемых для занятий вариативной части организуется и проводится на добровольной основе, в соответствии с выбором участников образовательного процесса, согласно заявлению учащегося или его родителей (законных представителей).</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Наполняемость групп для занятий вариативной части учебного плана определяется руководителем организации образования в зависимости от специфики занятий, при этом их минимальная наполняемость должна быть не менее трех обучающихся. Группы могут формироваться на основе одного и более классов, на разновозрастной основе.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Разрешается использование вакантных часов вариативной части отдельных классов на соответствующие занятия в других классах. Продолжительность одного занятия вариативной части составляет не более 45 минут. Занятия внеурочной деятельности финансируются в зависимости от количества групп, согласно количеству часов соответствующего класса.</w:t>
      </w:r>
    </w:p>
    <w:p w:rsidR="00831457" w:rsidRDefault="00831457" w:rsidP="002128D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23. </w:t>
      </w:r>
      <w:r w:rsidR="002128DE" w:rsidRPr="002128DE">
        <w:rPr>
          <w:rFonts w:ascii="Times New Roman" w:eastAsia="Times New Roman" w:hAnsi="Times New Roman" w:cs="Times New Roman"/>
          <w:sz w:val="28"/>
          <w:szCs w:val="28"/>
        </w:rPr>
        <w:t>Трудовая деятельность, пре</w:t>
      </w:r>
      <w:r w:rsidR="00E8099B">
        <w:rPr>
          <w:rFonts w:ascii="Times New Roman" w:eastAsia="Times New Roman" w:hAnsi="Times New Roman" w:cs="Times New Roman"/>
          <w:sz w:val="28"/>
          <w:szCs w:val="28"/>
        </w:rPr>
        <w:t>дусмотренная в Базисном плане в</w:t>
      </w:r>
      <w:r w:rsidR="00E8099B" w:rsidRPr="00E8099B">
        <w:rPr>
          <w:rFonts w:ascii="Times New Roman" w:eastAsia="Times New Roman" w:hAnsi="Times New Roman" w:cs="Times New Roman"/>
          <w:sz w:val="28"/>
          <w:szCs w:val="28"/>
        </w:rPr>
        <w:t xml:space="preserve"> V-IX классах</w:t>
      </w:r>
      <w:r w:rsidR="002128DE" w:rsidRPr="002128DE">
        <w:rPr>
          <w:rFonts w:ascii="Times New Roman" w:eastAsia="Times New Roman" w:hAnsi="Times New Roman" w:cs="Times New Roman"/>
          <w:sz w:val="28"/>
          <w:szCs w:val="28"/>
        </w:rPr>
        <w:t>, разрешает различные формы организации производительного труда учащихся (за исключением работ вне территории организации образования). Вопросы, связанные с организацией производительного труда, решаются Советом или педагогическим советом организации образования по согласованию с её родительским комитетом. От участия в трудовой практике освобождаются учащиеся, имеющие соответствующее заключение врача. Конкретные формы, сроки и порядок организации трудовой деятельности определяются организацией образования самостоятельно. Время, выделяемое на трудовую деятельность, можно использовать для посильного участия обучающихся в благоустройстве организации образования, при этом нормы рабочего времени для обучающихся определяются действующим законодательством Приднестровской Молдавской Республики. Организация труда осуществляется в соответствии с Законом Приднестровской Молдавской Республики от 8 июня 1993 года «Об охране и безопасности труда» (СЗМР 93-2). Организация практики и занятий общественно-полезным трудом обучающихся, связанные с большой физической нагрузкой, допускается при условии соблюдения санитарно-эпидемиологических требований к условиям труда лиц, не достигших 18-летнего возраста</w:t>
      </w:r>
      <w:r w:rsidR="002128DE">
        <w:rPr>
          <w:rFonts w:ascii="Times New Roman" w:eastAsia="Times New Roman" w:hAnsi="Times New Roman" w:cs="Times New Roman"/>
          <w:sz w:val="28"/>
          <w:szCs w:val="28"/>
        </w:rPr>
        <w:t>.</w:t>
      </w:r>
    </w:p>
    <w:p w:rsidR="00831457" w:rsidRDefault="00831457" w:rsidP="00831457">
      <w:pPr>
        <w:shd w:val="clear" w:color="auto" w:fill="FFFFFF"/>
        <w:spacing w:after="0" w:line="240" w:lineRule="auto"/>
        <w:ind w:firstLine="360"/>
        <w:jc w:val="center"/>
        <w:rPr>
          <w:rFonts w:ascii="Times New Roman" w:eastAsia="Times New Roman" w:hAnsi="Times New Roman" w:cs="Times New Roman"/>
          <w:b/>
          <w:bCs/>
          <w:sz w:val="28"/>
          <w:szCs w:val="28"/>
        </w:rPr>
      </w:pP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3.</w:t>
      </w:r>
      <w:r w:rsidRPr="00831457">
        <w:rPr>
          <w:rFonts w:ascii="Times New Roman" w:eastAsia="Times New Roman" w:hAnsi="Times New Roman" w:cs="Times New Roman"/>
          <w:sz w:val="28"/>
          <w:szCs w:val="28"/>
        </w:rPr>
        <w:t> Организация образовательного процесса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336745" w:rsidRDefault="00FE32A5" w:rsidP="00336745">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24. </w:t>
      </w:r>
      <w:r w:rsidR="00336745" w:rsidRPr="00336745">
        <w:rPr>
          <w:rFonts w:ascii="Times New Roman" w:eastAsia="Times New Roman" w:hAnsi="Times New Roman" w:cs="Times New Roman"/>
          <w:sz w:val="28"/>
          <w:szCs w:val="28"/>
        </w:rPr>
        <w:t>Нормативные сроки освоения образовательных программ для уровня основного общего образования в организациях общего образования повышенного уровня - 5 лет (для очной формы обучения).</w:t>
      </w:r>
    </w:p>
    <w:p w:rsidR="00FE32A5" w:rsidRPr="00831457" w:rsidRDefault="00FE32A5" w:rsidP="00336745">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25. </w:t>
      </w:r>
      <w:r w:rsidR="00336745" w:rsidRPr="00336745">
        <w:rPr>
          <w:rFonts w:ascii="Times New Roman" w:eastAsia="Times New Roman" w:hAnsi="Times New Roman" w:cs="Times New Roman"/>
          <w:sz w:val="28"/>
          <w:szCs w:val="28"/>
        </w:rPr>
        <w:t>Продолжительность учебного года (без каникул) в V-IХ класс</w:t>
      </w:r>
      <w:r w:rsidR="00336745">
        <w:rPr>
          <w:rFonts w:ascii="Times New Roman" w:eastAsia="Times New Roman" w:hAnsi="Times New Roman" w:cs="Times New Roman"/>
          <w:sz w:val="28"/>
          <w:szCs w:val="28"/>
        </w:rPr>
        <w:t>ах составляет 34 учебные недели</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26. Учебный годовой график организации образования разрабатывается на основании следующей структуры организации образовательного процесса: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начало учебного года 1 сентября, завершение учебных занятий во всех классах 25 мая следующего календарного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учебный год делится на четыре учебные четверти, в промежутках между которыми устанавливаются каникулы:</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 осенние - 7 календарных дней (с 1 по 7 ноября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 зимние - 11 календарных дней (с 31 декабря по 10 января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 весенние - 7 календарных дней (с 25 марта по 31 марта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4) </w:t>
      </w:r>
      <w:r w:rsidR="003C1406">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394AB8" w:rsidRDefault="00394AB8" w:rsidP="00831457">
      <w:pPr>
        <w:shd w:val="clear" w:color="auto" w:fill="FFFFFF"/>
        <w:spacing w:after="0" w:line="240" w:lineRule="auto"/>
        <w:ind w:firstLine="360"/>
        <w:jc w:val="both"/>
        <w:rPr>
          <w:rFonts w:ascii="Times New Roman" w:eastAsia="Times New Roman" w:hAnsi="Times New Roman" w:cs="Times New Roman"/>
          <w:sz w:val="28"/>
          <w:szCs w:val="28"/>
        </w:rPr>
      </w:pPr>
      <w:r w:rsidRPr="00394AB8">
        <w:rPr>
          <w:rFonts w:ascii="Times New Roman" w:eastAsia="Times New Roman" w:hAnsi="Times New Roman" w:cs="Times New Roman"/>
          <w:sz w:val="28"/>
          <w:szCs w:val="28"/>
        </w:rPr>
        <w:t xml:space="preserve">в) годовая промежуточная аттестация в V-VIII классах проводится с 26 мая по 31 мая текущего учебного года. Сроки проведения годовой </w:t>
      </w:r>
      <w:r w:rsidRPr="00394AB8">
        <w:rPr>
          <w:rFonts w:ascii="Times New Roman" w:eastAsia="Times New Roman" w:hAnsi="Times New Roman" w:cs="Times New Roman"/>
          <w:sz w:val="28"/>
          <w:szCs w:val="28"/>
        </w:rPr>
        <w:lastRenderedPageBreak/>
        <w:t>промежуточной аттестации в организациях общего образования повышенного уровня могут быть продлены до 3 (трех) дней;</w:t>
      </w:r>
    </w:p>
    <w:p w:rsidR="00394AB8" w:rsidRDefault="00394AB8" w:rsidP="00831457">
      <w:pPr>
        <w:shd w:val="clear" w:color="auto" w:fill="FFFFFF"/>
        <w:spacing w:after="0" w:line="240" w:lineRule="auto"/>
        <w:ind w:firstLine="360"/>
        <w:jc w:val="both"/>
        <w:rPr>
          <w:rFonts w:ascii="Times New Roman" w:eastAsia="Times New Roman" w:hAnsi="Times New Roman" w:cs="Times New Roman"/>
          <w:sz w:val="28"/>
          <w:szCs w:val="28"/>
        </w:rPr>
      </w:pPr>
      <w:r w:rsidRPr="00394AB8">
        <w:rPr>
          <w:rFonts w:ascii="Times New Roman" w:eastAsia="Times New Roman" w:hAnsi="Times New Roman" w:cs="Times New Roman"/>
          <w:sz w:val="28"/>
          <w:szCs w:val="28"/>
        </w:rPr>
        <w:t>г) сроки проведения государственной (итоговой) аттестации для выпускников IХ классов устанавливаются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27. </w:t>
      </w:r>
      <w:r w:rsidR="00267F75">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28. </w:t>
      </w:r>
      <w:r w:rsidR="00267F75">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29.</w:t>
      </w:r>
      <w:r w:rsidR="00267F75" w:rsidRPr="00267F75">
        <w:rPr>
          <w:rFonts w:ascii="Times New Roman" w:eastAsia="Times New Roman" w:hAnsi="Times New Roman" w:cs="Times New Roman"/>
          <w:sz w:val="28"/>
          <w:szCs w:val="28"/>
        </w:rPr>
        <w:t xml:space="preserve"> Продолжительность учебной недели в V-IХ классах зависит от объема недельной учебной нагрузки и определяется в соответствии с требованиями Санитарных правил и норм.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30. </w:t>
      </w:r>
      <w:r w:rsidR="00267F75" w:rsidRPr="00267F75">
        <w:rPr>
          <w:rFonts w:ascii="Times New Roman" w:eastAsia="Times New Roman" w:hAnsi="Times New Roman" w:cs="Times New Roman"/>
          <w:sz w:val="28"/>
          <w:szCs w:val="28"/>
        </w:rPr>
        <w:t xml:space="preserve">Продолжительность </w:t>
      </w:r>
      <w:r w:rsidR="00267F75">
        <w:rPr>
          <w:rFonts w:ascii="Times New Roman" w:eastAsia="Times New Roman" w:hAnsi="Times New Roman" w:cs="Times New Roman"/>
          <w:sz w:val="28"/>
          <w:szCs w:val="28"/>
        </w:rPr>
        <w:t>урока в V-IХ классах – 40 минут</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4.</w:t>
      </w:r>
      <w:r w:rsidRPr="00831457">
        <w:rPr>
          <w:rFonts w:ascii="Times New Roman" w:eastAsia="Times New Roman" w:hAnsi="Times New Roman" w:cs="Times New Roman"/>
          <w:sz w:val="28"/>
          <w:szCs w:val="28"/>
        </w:rPr>
        <w:t> Требования к учебным планам организаций общего образования повышенного уровня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31. Учебные планы гимназий, теоретических лицеев, лицеев-комплексов, школ с гимназическими, лицейскими классами разрабатываются на основе Базисного учебного плана.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32. Учебные планы на новый учебный год рассматриваются и принимаются педагогическим Советом организации образования не позднее 15 мая текущего учебного года, утверждаются учредителем для государственных организаций образования, Управлением народного образования города или района для муниципальных организаций образования не позднее 15 июня текущего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33. На титульном листе учебного плана должны быть следующие записи: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 протокола и дата принятия учебного плана педагогическим советом организации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дата и номер приказа учредителя для государственных организаций образования, Управления народного образования города или района для муниципальных организаций образования об его утверждении.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 На основании учебного плана осуществляется: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планирование педагогической нагрузки педагогическим работникам, которая после согласования с профсоюзным комитетом организации образования доводится под роспись до сведения каждого работника перед его уходом в очередной отпуск;</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составление расписания занятий инвариантной и вариативной части учебного плана на новый учебный год;</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формирование перечня учебных и развивающих занятий вариативной части и подготовка их ресурсного обеспечения;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проектирование годового плана работы организации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35. В сетке часов инвариантная часть должна соответствовать инвариантной части Базисного учебного плана для организаций общего образования повышенного уровня Приднестровской Молдавской </w:t>
      </w:r>
      <w:r w:rsidRPr="00831457">
        <w:rPr>
          <w:rFonts w:ascii="Times New Roman" w:eastAsia="Times New Roman" w:hAnsi="Times New Roman" w:cs="Times New Roman"/>
          <w:sz w:val="28"/>
          <w:szCs w:val="28"/>
        </w:rPr>
        <w:lastRenderedPageBreak/>
        <w:t>Республики, а вариативная часть предельно конкретизируется с указанием направлением внеурочной деятельности и распределением их по классам.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36. После утверждения учебного плана организация образования не вправе вносить в него изменения в течение учебного года без согласования с учредителем (органом управления образования).</w:t>
      </w:r>
    </w:p>
    <w:p w:rsidR="00260BC1" w:rsidRPr="00831457" w:rsidRDefault="00260BC1" w:rsidP="00831457">
      <w:pPr>
        <w:spacing w:after="0" w:line="240" w:lineRule="auto"/>
        <w:rPr>
          <w:rFonts w:ascii="Times New Roman" w:eastAsia="Times New Roman" w:hAnsi="Times New Roman" w:cs="Times New Roman"/>
          <w:sz w:val="24"/>
          <w:szCs w:val="24"/>
        </w:rPr>
      </w:pPr>
    </w:p>
    <w:p w:rsidR="00831457" w:rsidRPr="00831457" w:rsidRDefault="00831457" w:rsidP="00831457">
      <w:pPr>
        <w:spacing w:after="0" w:line="240" w:lineRule="auto"/>
        <w:rPr>
          <w:rFonts w:ascii="Times New Roman" w:hAnsi="Times New Roman" w:cs="Times New Roman"/>
          <w:sz w:val="24"/>
          <w:szCs w:val="24"/>
        </w:rPr>
      </w:pPr>
    </w:p>
    <w:sectPr w:rsidR="00831457" w:rsidRPr="00831457" w:rsidSect="00FE32A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802B0"/>
    <w:multiLevelType w:val="multilevel"/>
    <w:tmpl w:val="B7F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C4A9A"/>
    <w:multiLevelType w:val="multilevel"/>
    <w:tmpl w:val="2B2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E32A5"/>
    <w:rsid w:val="000A1EAE"/>
    <w:rsid w:val="000D736E"/>
    <w:rsid w:val="00110F00"/>
    <w:rsid w:val="002128DE"/>
    <w:rsid w:val="00260BC1"/>
    <w:rsid w:val="00267F75"/>
    <w:rsid w:val="002D69CF"/>
    <w:rsid w:val="00325E0E"/>
    <w:rsid w:val="00336745"/>
    <w:rsid w:val="00342CF2"/>
    <w:rsid w:val="003738A2"/>
    <w:rsid w:val="00394AB8"/>
    <w:rsid w:val="003C1406"/>
    <w:rsid w:val="0046247A"/>
    <w:rsid w:val="0050592D"/>
    <w:rsid w:val="005409DE"/>
    <w:rsid w:val="00550EF3"/>
    <w:rsid w:val="005B7013"/>
    <w:rsid w:val="006F684A"/>
    <w:rsid w:val="00831457"/>
    <w:rsid w:val="008B6220"/>
    <w:rsid w:val="008C7AB1"/>
    <w:rsid w:val="009925DC"/>
    <w:rsid w:val="00A51B46"/>
    <w:rsid w:val="00AB5330"/>
    <w:rsid w:val="00B040C4"/>
    <w:rsid w:val="00B9345B"/>
    <w:rsid w:val="00BE3E43"/>
    <w:rsid w:val="00CC2255"/>
    <w:rsid w:val="00D93B1E"/>
    <w:rsid w:val="00E8099B"/>
    <w:rsid w:val="00EA79FD"/>
    <w:rsid w:val="00EE56ED"/>
    <w:rsid w:val="00EF3768"/>
    <w:rsid w:val="00F1713F"/>
    <w:rsid w:val="00FE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A7240-A2C0-4DCA-92F9-A08BC0B0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2A5"/>
    <w:rPr>
      <w:color w:val="0000FF"/>
      <w:u w:val="single"/>
    </w:rPr>
  </w:style>
  <w:style w:type="character" w:customStyle="1" w:styleId="sr-only">
    <w:name w:val="sr-only"/>
    <w:basedOn w:val="a0"/>
    <w:rsid w:val="00FE32A5"/>
  </w:style>
  <w:style w:type="character" w:customStyle="1" w:styleId="apple-converted-space">
    <w:name w:val="apple-converted-space"/>
    <w:basedOn w:val="a0"/>
    <w:rsid w:val="00FE32A5"/>
  </w:style>
  <w:style w:type="character" w:customStyle="1" w:styleId="label">
    <w:name w:val="label"/>
    <w:basedOn w:val="a0"/>
    <w:rsid w:val="00FE32A5"/>
  </w:style>
  <w:style w:type="character" w:customStyle="1" w:styleId="margin">
    <w:name w:val="margin"/>
    <w:basedOn w:val="a0"/>
    <w:rsid w:val="00FE32A5"/>
  </w:style>
  <w:style w:type="character" w:customStyle="1" w:styleId="text-small">
    <w:name w:val="text-small"/>
    <w:basedOn w:val="a0"/>
    <w:rsid w:val="00FE32A5"/>
  </w:style>
  <w:style w:type="character" w:customStyle="1" w:styleId="pull-right">
    <w:name w:val="pull-right"/>
    <w:basedOn w:val="a0"/>
    <w:rsid w:val="00FE32A5"/>
  </w:style>
  <w:style w:type="paragraph" w:styleId="a4">
    <w:name w:val="Normal (Web)"/>
    <w:basedOn w:val="a"/>
    <w:uiPriority w:val="99"/>
    <w:unhideWhenUsed/>
    <w:rsid w:val="00FE32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32A5"/>
    <w:rPr>
      <w:b/>
      <w:bCs/>
    </w:rPr>
  </w:style>
  <w:style w:type="character" w:styleId="a6">
    <w:name w:val="Emphasis"/>
    <w:basedOn w:val="a0"/>
    <w:uiPriority w:val="20"/>
    <w:qFormat/>
    <w:rsid w:val="00FE3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441">
      <w:bodyDiv w:val="1"/>
      <w:marLeft w:val="0"/>
      <w:marRight w:val="0"/>
      <w:marTop w:val="0"/>
      <w:marBottom w:val="0"/>
      <w:divBdr>
        <w:top w:val="none" w:sz="0" w:space="0" w:color="auto"/>
        <w:left w:val="none" w:sz="0" w:space="0" w:color="auto"/>
        <w:bottom w:val="none" w:sz="0" w:space="0" w:color="auto"/>
        <w:right w:val="none" w:sz="0" w:space="0" w:color="auto"/>
      </w:divBdr>
    </w:div>
    <w:div w:id="1291089731">
      <w:bodyDiv w:val="1"/>
      <w:marLeft w:val="0"/>
      <w:marRight w:val="0"/>
      <w:marTop w:val="0"/>
      <w:marBottom w:val="0"/>
      <w:divBdr>
        <w:top w:val="none" w:sz="0" w:space="0" w:color="auto"/>
        <w:left w:val="none" w:sz="0" w:space="0" w:color="auto"/>
        <w:bottom w:val="none" w:sz="0" w:space="0" w:color="auto"/>
        <w:right w:val="none" w:sz="0" w:space="0" w:color="auto"/>
      </w:divBdr>
      <w:divsChild>
        <w:div w:id="1116948484">
          <w:marLeft w:val="0"/>
          <w:marRight w:val="0"/>
          <w:marTop w:val="0"/>
          <w:marBottom w:val="272"/>
          <w:divBdr>
            <w:top w:val="single" w:sz="2" w:space="0" w:color="080808"/>
            <w:left w:val="single" w:sz="2" w:space="0" w:color="080808"/>
            <w:bottom w:val="single" w:sz="6" w:space="0" w:color="080808"/>
            <w:right w:val="single" w:sz="2" w:space="0" w:color="080808"/>
          </w:divBdr>
          <w:divsChild>
            <w:div w:id="1994480061">
              <w:marLeft w:val="0"/>
              <w:marRight w:val="0"/>
              <w:marTop w:val="0"/>
              <w:marBottom w:val="0"/>
              <w:divBdr>
                <w:top w:val="none" w:sz="0" w:space="0" w:color="auto"/>
                <w:left w:val="none" w:sz="0" w:space="0" w:color="auto"/>
                <w:bottom w:val="none" w:sz="0" w:space="0" w:color="auto"/>
                <w:right w:val="none" w:sz="0" w:space="0" w:color="auto"/>
              </w:divBdr>
              <w:divsChild>
                <w:div w:id="2002541760">
                  <w:marLeft w:val="0"/>
                  <w:marRight w:val="0"/>
                  <w:marTop w:val="0"/>
                  <w:marBottom w:val="0"/>
                  <w:divBdr>
                    <w:top w:val="none" w:sz="0" w:space="0" w:color="auto"/>
                    <w:left w:val="none" w:sz="0" w:space="0" w:color="auto"/>
                    <w:bottom w:val="none" w:sz="0" w:space="0" w:color="auto"/>
                    <w:right w:val="none" w:sz="0" w:space="0" w:color="auto"/>
                  </w:divBdr>
                </w:div>
                <w:div w:id="1258949682">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1456362570">
          <w:marLeft w:val="480"/>
          <w:marRight w:val="480"/>
          <w:marTop w:val="240"/>
          <w:marBottom w:val="240"/>
          <w:divBdr>
            <w:top w:val="none" w:sz="0" w:space="0" w:color="auto"/>
            <w:left w:val="none" w:sz="0" w:space="0" w:color="auto"/>
            <w:bottom w:val="none" w:sz="0" w:space="0" w:color="auto"/>
            <w:right w:val="none" w:sz="0" w:space="0" w:color="auto"/>
          </w:divBdr>
          <w:divsChild>
            <w:div w:id="233510959">
              <w:marLeft w:val="0"/>
              <w:marRight w:val="0"/>
              <w:marTop w:val="0"/>
              <w:marBottom w:val="0"/>
              <w:divBdr>
                <w:top w:val="none" w:sz="0" w:space="0" w:color="auto"/>
                <w:left w:val="none" w:sz="0" w:space="0" w:color="auto"/>
                <w:bottom w:val="none" w:sz="0" w:space="0" w:color="auto"/>
                <w:right w:val="none" w:sz="0" w:space="0" w:color="auto"/>
              </w:divBdr>
              <w:divsChild>
                <w:div w:id="1592347527">
                  <w:marLeft w:val="0"/>
                  <w:marRight w:val="0"/>
                  <w:marTop w:val="0"/>
                  <w:marBottom w:val="0"/>
                  <w:divBdr>
                    <w:top w:val="none" w:sz="0" w:space="0" w:color="auto"/>
                    <w:left w:val="none" w:sz="0" w:space="0" w:color="auto"/>
                    <w:bottom w:val="none" w:sz="0" w:space="0" w:color="auto"/>
                    <w:right w:val="none" w:sz="0" w:space="0" w:color="auto"/>
                  </w:divBdr>
                </w:div>
                <w:div w:id="1344673307">
                  <w:marLeft w:val="0"/>
                  <w:marRight w:val="0"/>
                  <w:marTop w:val="100"/>
                  <w:marBottom w:val="100"/>
                  <w:divBdr>
                    <w:top w:val="none" w:sz="0" w:space="0" w:color="auto"/>
                    <w:left w:val="none" w:sz="0" w:space="0" w:color="auto"/>
                    <w:bottom w:val="none" w:sz="0" w:space="0" w:color="auto"/>
                    <w:right w:val="none" w:sz="0" w:space="0" w:color="auto"/>
                  </w:divBdr>
                  <w:divsChild>
                    <w:div w:id="1721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3268</Words>
  <Characters>18631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Багинский</dc:creator>
  <cp:keywords/>
  <dc:description/>
  <cp:lastModifiedBy>Глаголевская Наталья Александровна</cp:lastModifiedBy>
  <cp:revision>33</cp:revision>
  <cp:lastPrinted>2017-05-10T08:27:00Z</cp:lastPrinted>
  <dcterms:created xsi:type="dcterms:W3CDTF">2017-01-09T14:49:00Z</dcterms:created>
  <dcterms:modified xsi:type="dcterms:W3CDTF">2024-06-04T06:13:00Z</dcterms:modified>
</cp:coreProperties>
</file>