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2BF8" w14:textId="3896769F" w:rsidR="005D6F59" w:rsidRDefault="005D6F59" w:rsidP="006F6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</w:pPr>
      <w:r w:rsidRPr="006F6E95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>Информация о нарушениях в 202</w:t>
      </w:r>
      <w:r w:rsidR="00721884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>2</w:t>
      </w:r>
      <w:r w:rsidRPr="006F6E95"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  <w:t xml:space="preserve"> году</w:t>
      </w:r>
    </w:p>
    <w:p w14:paraId="68E19FE3" w14:textId="77777777" w:rsidR="00B8075A" w:rsidRDefault="00B8075A" w:rsidP="006F6E9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B4256"/>
          <w:kern w:val="36"/>
          <w:sz w:val="32"/>
          <w:szCs w:val="32"/>
          <w:lang w:eastAsia="ru-RU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4279"/>
        <w:gridCol w:w="4905"/>
      </w:tblGrid>
      <w:tr w:rsidR="00F91BDF" w:rsidRPr="00F91BDF" w14:paraId="220AD48E" w14:textId="77777777" w:rsidTr="00454642">
        <w:trPr>
          <w:tblCellSpacing w:w="7" w:type="dxa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500" w14:textId="77777777" w:rsidR="005D6F59" w:rsidRPr="00F91BDF" w:rsidRDefault="005D6F59" w:rsidP="00C7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наиболее часто встречающихся (типовых) случаев нарушений обязательных требований законодательства об образовании организациями, осуществляющими образовательную деятельность </w:t>
            </w:r>
          </w:p>
        </w:tc>
      </w:tr>
      <w:tr w:rsidR="00F91BDF" w:rsidRPr="00F91BDF" w14:paraId="0989B3AC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DDE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DC8D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022F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нормативный документ</w:t>
            </w:r>
          </w:p>
        </w:tc>
      </w:tr>
      <w:tr w:rsidR="00F91BDF" w:rsidRPr="00F91BDF" w14:paraId="099CC906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84DC" w14:textId="77777777" w:rsidR="005D6F59" w:rsidRPr="00F91BDF" w:rsidRDefault="005D6F59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A850" w14:textId="5D84A579" w:rsidR="005D6F59" w:rsidRPr="00F91BDF" w:rsidRDefault="005D6F59" w:rsidP="00CE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профессиональной подготовки</w:t>
            </w:r>
            <w:r w:rsidR="00CE2B41"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D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составлены не в </w:t>
            </w:r>
            <w:proofErr w:type="gramStart"/>
            <w:r w:rsidRPr="00F91BD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  <w:proofErr w:type="gramEnd"/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</w:t>
            </w:r>
            <w:r w:rsidRPr="00F91BD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действующего законодательства Приднестровской Молдавской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E58" w14:textId="77777777" w:rsidR="005D6F59" w:rsidRPr="00F91BDF" w:rsidRDefault="005D6F59" w:rsidP="00C73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5 июля 2018 года  № 630 «Об утверждении Порядка организации и осуществления образовательной деятельности по образовательным программам профессиональной подготовки по профессиям рабочих, должностям служащих» в действующей редакции;</w:t>
            </w:r>
          </w:p>
          <w:p w14:paraId="36E851F4" w14:textId="77777777" w:rsidR="005D6F59" w:rsidRPr="00F91BDF" w:rsidRDefault="005D6F59" w:rsidP="00C7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Приднестровской Молдавской Республики от 17 января 2018 года № 20 «Об утверждении Положения о порядке разработки и утверждения образовательных программ профессиональной подготовки, дополнительных профессиональных образовательных программ профессиональной переподготовки и повышения квалификации, а также требований к их содержанию» в действующей редакции</w:t>
            </w:r>
          </w:p>
        </w:tc>
      </w:tr>
      <w:tr w:rsidR="00F91BDF" w:rsidRPr="00F91BDF" w14:paraId="5E7DFBEF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757" w14:textId="1F1F5152" w:rsidR="00C73BDD" w:rsidRPr="00F91BDF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AAC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Неполное соответствие образования руководящих и педагогических работников квалификационным требованиям к занимаемым должностям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673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ГОС среднего и высшего профессионального образования, Приказ Министерства по социальной защите и труду ПМР «Об утверждении Единого квалификационного справочника должностей руководителей, специалистов и служащих. Раздел: «Квалификационные характеристики должностей работников образования» (САЗ 10-7)</w:t>
            </w:r>
          </w:p>
        </w:tc>
      </w:tr>
      <w:tr w:rsidR="00F91BDF" w:rsidRPr="00F91BDF" w14:paraId="6E9988E4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D7B8" w14:textId="49B023A1" w:rsidR="00C73BDD" w:rsidRPr="00F91BDF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3CB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организации практики, например, содержания программ практики </w:t>
            </w:r>
          </w:p>
          <w:p w14:paraId="36473432" w14:textId="25BD0C07" w:rsidR="00C73BDD" w:rsidRPr="00F91BDF" w:rsidRDefault="00C73BDD" w:rsidP="00B807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к ведению отчетной документации по практикам</w:t>
            </w:r>
            <w:r w:rsidR="00B8075A"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, несоответствие содержания практики программам практики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6A6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ГОС среднего и высшего профессионального образования, Приказ Министерства просвещения ПМР от 8 февраля 2016 года № 111 «Об утверждении Положения о практике обучающихся, осваивающих основные профессиональные образовательные программы начального профессионального образования и среднего профессионального образования»</w:t>
            </w:r>
          </w:p>
        </w:tc>
      </w:tr>
      <w:tr w:rsidR="00F91BDF" w:rsidRPr="00F91BDF" w14:paraId="02DBC199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3D3" w14:textId="76E09405" w:rsidR="00C73BDD" w:rsidRPr="00F91BDF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5D5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материально-технической базы организаций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E5B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ГОС среднего профессионального  образования в части обязательного  минимального перечня</w:t>
            </w:r>
            <w:r w:rsidRPr="00F91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кабинетов, лабораторий, мастерских и требований к оснащению </w:t>
            </w:r>
          </w:p>
        </w:tc>
      </w:tr>
      <w:tr w:rsidR="00F91BDF" w:rsidRPr="00F91BDF" w14:paraId="4E690DF8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853" w14:textId="09442438" w:rsidR="00C73BDD" w:rsidRPr="00F91BDF" w:rsidRDefault="00454642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E568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Неполное выполнение требований в части обеспеченности обучающихся учебной литературой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BAD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Требования ГОС среднего профессионального  образования, как правило, пункт 7.16</w:t>
            </w:r>
          </w:p>
        </w:tc>
      </w:tr>
      <w:tr w:rsidR="00F91BDF" w:rsidRPr="00F91BDF" w14:paraId="2DFBFA6E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5D94" w14:textId="0A80EE91" w:rsidR="00C73BDD" w:rsidRPr="00F91BDF" w:rsidRDefault="00AC0287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686" w14:textId="210D5B09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теоретического обучения не в полной мере соответствует требованиям, например, ежедневно запланированы занятия по одной и той же дисциплине</w:t>
            </w:r>
            <w:r w:rsidR="00B8075A" w:rsidRPr="00F91BDF">
              <w:rPr>
                <w:rFonts w:ascii="Times New Roman" w:hAnsi="Times New Roman" w:cs="Times New Roman"/>
                <w:sz w:val="24"/>
                <w:szCs w:val="24"/>
              </w:rPr>
              <w:t>, установление объема, превышающего нормы</w:t>
            </w: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0AF1B1EB" w14:textId="77777777" w:rsidR="00C73BDD" w:rsidRPr="00F91BDF" w:rsidRDefault="00C73BDD" w:rsidP="00C73BD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2AD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пункта 198 Приказа МЗ и СЗ Приднестровской  Молдавской Республики от 17 мая 2007 года № 289 «О введении в действие САНПИН ПМР 2.4.3. 1186-07 «Санитарно-эпидемиологические требования к организации учебно-производственного процесса в организациях начального и среднего профессионального образования» (САЗ 07-25) </w:t>
            </w:r>
          </w:p>
        </w:tc>
      </w:tr>
      <w:tr w:rsidR="00F91BDF" w:rsidRPr="00F91BDF" w14:paraId="57D44CA2" w14:textId="77777777" w:rsidTr="00636E74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0DF" w14:textId="1221B1A1" w:rsidR="00C73BDD" w:rsidRPr="00F91BDF" w:rsidRDefault="00AC0287" w:rsidP="00C7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1CB7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зачетных книжек студентов осуществляется с нарушениями требований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34A" w14:textId="77777777" w:rsidR="00C73BDD" w:rsidRPr="00F91BDF" w:rsidRDefault="00C73BDD" w:rsidP="00C73B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DF">
              <w:rPr>
                <w:rFonts w:ascii="Times New Roman" w:hAnsi="Times New Roman" w:cs="Times New Roman"/>
                <w:sz w:val="24"/>
                <w:szCs w:val="24"/>
              </w:rPr>
              <w:t>Приказ  МП ПМР от 19 февраля 2013 года № 156 (САЗ 13-12) «Об утверждении форм билета учащегося организации начального профессионального образования, студенческого билета и зачётной книжки студента организации среднего профессионального образования и Инструкция о порядке их заполнения,   выдачи и хранения» и Приказ МП ПМР от 18 декабря 2017 года № 405 «Об утверждении образцов студенческого билета и зачетной книжки для студентов (курсантов), осваивающих программы бакалавриата, программы специалитета, программы магистратуры в организации высшего профессионального образования Приднестровской Молдавской Республики»</w:t>
            </w:r>
          </w:p>
        </w:tc>
      </w:tr>
    </w:tbl>
    <w:p w14:paraId="068CB906" w14:textId="77777777" w:rsidR="005D6F59" w:rsidRDefault="005D6F59" w:rsidP="005D6F59"/>
    <w:p w14:paraId="5FA2CA4F" w14:textId="77777777" w:rsidR="00F6767E" w:rsidRPr="005D6F59" w:rsidRDefault="00F6767E" w:rsidP="005D6F59"/>
    <w:sectPr w:rsidR="00F6767E" w:rsidRPr="005D6F59" w:rsidSect="006F6E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28"/>
    <w:rsid w:val="00000389"/>
    <w:rsid w:val="00071054"/>
    <w:rsid w:val="00077549"/>
    <w:rsid w:val="00151414"/>
    <w:rsid w:val="00454642"/>
    <w:rsid w:val="004C21FE"/>
    <w:rsid w:val="004C6C8F"/>
    <w:rsid w:val="005D6F59"/>
    <w:rsid w:val="00636325"/>
    <w:rsid w:val="00636E74"/>
    <w:rsid w:val="006D2920"/>
    <w:rsid w:val="006F6E95"/>
    <w:rsid w:val="00721884"/>
    <w:rsid w:val="00743757"/>
    <w:rsid w:val="008811B1"/>
    <w:rsid w:val="008C5B5F"/>
    <w:rsid w:val="00976424"/>
    <w:rsid w:val="00AC0287"/>
    <w:rsid w:val="00B8075A"/>
    <w:rsid w:val="00B8202F"/>
    <w:rsid w:val="00BB11ED"/>
    <w:rsid w:val="00C11257"/>
    <w:rsid w:val="00C73BDD"/>
    <w:rsid w:val="00CB6CD9"/>
    <w:rsid w:val="00CE2B41"/>
    <w:rsid w:val="00D44628"/>
    <w:rsid w:val="00DE6AA8"/>
    <w:rsid w:val="00E61C25"/>
    <w:rsid w:val="00E91D54"/>
    <w:rsid w:val="00ED4967"/>
    <w:rsid w:val="00F06E57"/>
    <w:rsid w:val="00F6767E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D920"/>
  <w15:docId w15:val="{A986ED5B-B5CC-46B7-A09D-938E59A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6C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CB6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CB6CD9"/>
    <w:rPr>
      <w:b/>
      <w:bCs/>
    </w:rPr>
  </w:style>
  <w:style w:type="character" w:styleId="a6">
    <w:name w:val="Emphasis"/>
    <w:basedOn w:val="a0"/>
    <w:uiPriority w:val="20"/>
    <w:qFormat/>
    <w:rsid w:val="00CB6CD9"/>
    <w:rPr>
      <w:i/>
      <w:iCs/>
    </w:rPr>
  </w:style>
  <w:style w:type="paragraph" w:styleId="a7">
    <w:name w:val="No Spacing"/>
    <w:uiPriority w:val="99"/>
    <w:qFormat/>
    <w:rsid w:val="00CB6CD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8">
    <w:name w:val="List Paragraph"/>
    <w:basedOn w:val="a"/>
    <w:uiPriority w:val="34"/>
    <w:qFormat/>
    <w:rsid w:val="00CB6CD9"/>
    <w:pPr>
      <w:ind w:left="720"/>
      <w:contextualSpacing/>
    </w:pPr>
  </w:style>
  <w:style w:type="character" w:customStyle="1" w:styleId="apple-converted-space">
    <w:name w:val="apple-converted-space"/>
    <w:basedOn w:val="a0"/>
    <w:rsid w:val="00071054"/>
  </w:style>
  <w:style w:type="paragraph" w:styleId="a9">
    <w:name w:val="Normal (Web)"/>
    <w:basedOn w:val="a"/>
    <w:uiPriority w:val="99"/>
    <w:unhideWhenUsed/>
    <w:rsid w:val="007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Викторовна</dc:creator>
  <cp:lastModifiedBy>Солдатова Наталья Викторовна</cp:lastModifiedBy>
  <cp:revision>4</cp:revision>
  <dcterms:created xsi:type="dcterms:W3CDTF">2023-02-14T07:39:00Z</dcterms:created>
  <dcterms:modified xsi:type="dcterms:W3CDTF">2023-02-14T07:40:00Z</dcterms:modified>
</cp:coreProperties>
</file>