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E7" w:rsidRPr="00760E3E" w:rsidRDefault="00344BE7" w:rsidP="00760E3E">
      <w:pPr>
        <w:spacing w:after="0" w:line="240" w:lineRule="auto"/>
        <w:jc w:val="center"/>
        <w:rPr>
          <w:rFonts w:ascii="Times New Roman" w:hAnsi="Times New Roman" w:cs="Times New Roman"/>
          <w:color w:val="000000" w:themeColor="text1"/>
        </w:rPr>
      </w:pPr>
      <w:r w:rsidRPr="00760E3E">
        <w:rPr>
          <w:rFonts w:ascii="Times New Roman" w:hAnsi="Times New Roman" w:cs="Times New Roman"/>
          <w:color w:val="000000" w:themeColor="text1"/>
        </w:rPr>
        <w:t>Действующая редакция (без изменений и дополнений)</w:t>
      </w:r>
    </w:p>
    <w:p w:rsidR="00760E3E" w:rsidRPr="00760E3E" w:rsidRDefault="00760E3E" w:rsidP="00760E3E">
      <w:pPr>
        <w:spacing w:after="0" w:line="240" w:lineRule="auto"/>
        <w:jc w:val="center"/>
        <w:rPr>
          <w:rFonts w:ascii="Times New Roman" w:hAnsi="Times New Roman" w:cs="Times New Roman"/>
          <w:color w:val="000000" w:themeColor="text1"/>
        </w:rPr>
      </w:pPr>
    </w:p>
    <w:p w:rsidR="00760E3E" w:rsidRDefault="00760E3E" w:rsidP="00760E3E">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r w:rsidRPr="00760E3E">
        <w:rPr>
          <w:rFonts w:ascii="Times New Roman" w:eastAsia="Times New Roman" w:hAnsi="Times New Roman" w:cs="Times New Roman"/>
          <w:bCs/>
          <w:color w:val="000000" w:themeColor="text1"/>
          <w:sz w:val="21"/>
          <w:szCs w:val="21"/>
          <w:lang w:eastAsia="ru-RU"/>
        </w:rPr>
        <w:t>Приказ</w:t>
      </w:r>
    </w:p>
    <w:p w:rsidR="00760E3E" w:rsidRDefault="00760E3E" w:rsidP="00760E3E">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r w:rsidRPr="00760E3E">
        <w:rPr>
          <w:rFonts w:ascii="Times New Roman" w:eastAsia="Times New Roman" w:hAnsi="Times New Roman" w:cs="Times New Roman"/>
          <w:bCs/>
          <w:color w:val="000000" w:themeColor="text1"/>
          <w:sz w:val="21"/>
          <w:szCs w:val="21"/>
          <w:lang w:eastAsia="ru-RU"/>
        </w:rPr>
        <w:t>Министерства просвещения</w:t>
      </w:r>
    </w:p>
    <w:p w:rsidR="00760E3E" w:rsidRDefault="00760E3E" w:rsidP="00760E3E">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r w:rsidRPr="00760E3E">
        <w:rPr>
          <w:rFonts w:ascii="Times New Roman" w:eastAsia="Times New Roman" w:hAnsi="Times New Roman" w:cs="Times New Roman"/>
          <w:bCs/>
          <w:color w:val="000000" w:themeColor="text1"/>
          <w:sz w:val="21"/>
          <w:szCs w:val="21"/>
          <w:lang w:eastAsia="ru-RU"/>
        </w:rPr>
        <w:t>Приднестровской Молдавской Республики</w:t>
      </w:r>
    </w:p>
    <w:p w:rsidR="00760E3E" w:rsidRDefault="00760E3E" w:rsidP="00760E3E">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p>
    <w:p w:rsidR="00760E3E" w:rsidRPr="00760E3E" w:rsidRDefault="00760E3E" w:rsidP="00760E3E">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r w:rsidRPr="00760E3E">
        <w:rPr>
          <w:rFonts w:ascii="Times New Roman" w:eastAsia="Times New Roman" w:hAnsi="Times New Roman" w:cs="Times New Roman"/>
          <w:bCs/>
          <w:color w:val="000000" w:themeColor="text1"/>
          <w:sz w:val="21"/>
          <w:szCs w:val="21"/>
          <w:lang w:eastAsia="ru-RU"/>
        </w:rPr>
        <w:t>13 октября 2022 г.</w:t>
      </w:r>
      <w:r>
        <w:rPr>
          <w:rFonts w:ascii="Times New Roman" w:eastAsia="Times New Roman" w:hAnsi="Times New Roman" w:cs="Times New Roman"/>
          <w:bCs/>
          <w:color w:val="000000" w:themeColor="text1"/>
          <w:sz w:val="21"/>
          <w:szCs w:val="21"/>
          <w:lang w:eastAsia="ru-RU"/>
        </w:rPr>
        <w:t xml:space="preserve">                                                                                                            </w:t>
      </w:r>
      <w:r w:rsidRPr="00760E3E">
        <w:rPr>
          <w:rFonts w:ascii="Times New Roman" w:eastAsia="Times New Roman" w:hAnsi="Times New Roman" w:cs="Times New Roman"/>
          <w:bCs/>
          <w:color w:val="000000" w:themeColor="text1"/>
          <w:sz w:val="21"/>
          <w:szCs w:val="21"/>
          <w:lang w:eastAsia="ru-RU"/>
        </w:rPr>
        <w:t>№ 927</w:t>
      </w:r>
    </w:p>
    <w:p w:rsidR="00760E3E" w:rsidRDefault="00760E3E" w:rsidP="00760E3E">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p>
    <w:p w:rsidR="00760E3E" w:rsidRPr="00760E3E" w:rsidRDefault="00760E3E" w:rsidP="00760E3E">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Об утверждении Типовой образовательной программы подготовки водителей транспортных средств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соответствии с Законом Приднестровской Молдавской Республики от 27 июня 2003 года № 294-З-III «Об образовании» (САЗ 03-26), Законом Приднестровской Молдавской Республики от 12 января 2017 года № 17-З-VI «О безопасности дорожного движения» (САЗ 17-3), Постановлением Правительства Приднестровской Молдавской Республики от 17 июня 2022 года № 222 «Об утверждении Правил приема и сдачи квалификационных экзаменов, выдачи водительских удостоверений на право управления транспортными средствами и Положения об условиях допуска организаций образования к подготовке, переподготовке и повышению квалификации водителей транспортных средств» (САЗ 22-23),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приказываю:</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Утвердить Типовую образовательную программу подготовки водителей транспортных средств категорий: «С», «С1» согласно Приложению к настоящему Приказу.</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Настоящий Приказ вступает в силу со дня, следующего за днем официального опубликования.</w:t>
      </w:r>
    </w:p>
    <w:p w:rsidR="00760E3E" w:rsidRDefault="00760E3E" w:rsidP="00760E3E">
      <w:pPr>
        <w:shd w:val="clear" w:color="auto" w:fill="FFFFFF"/>
        <w:spacing w:after="150" w:line="240" w:lineRule="auto"/>
        <w:ind w:firstLine="360"/>
        <w:jc w:val="both"/>
        <w:rPr>
          <w:rFonts w:ascii="Times New Roman" w:eastAsia="Times New Roman" w:hAnsi="Times New Roman" w:cs="Times New Roman"/>
          <w:bCs/>
          <w:color w:val="000000" w:themeColor="text1"/>
          <w:sz w:val="21"/>
          <w:szCs w:val="21"/>
          <w:lang w:eastAsia="ru-RU"/>
        </w:rPr>
      </w:pPr>
      <w:r w:rsidRPr="00760E3E">
        <w:rPr>
          <w:rFonts w:ascii="Times New Roman" w:eastAsia="Times New Roman" w:hAnsi="Times New Roman" w:cs="Times New Roman"/>
          <w:bCs/>
          <w:color w:val="000000" w:themeColor="text1"/>
          <w:sz w:val="21"/>
          <w:szCs w:val="21"/>
          <w:lang w:eastAsia="ru-RU"/>
        </w:rPr>
        <w:t>Министр </w:t>
      </w:r>
      <w:r w:rsidRPr="00760E3E">
        <w:rPr>
          <w:rFonts w:ascii="Times New Roman" w:eastAsia="Times New Roman" w:hAnsi="Times New Roman" w:cs="Times New Roman"/>
          <w:color w:val="000000" w:themeColor="text1"/>
          <w:sz w:val="21"/>
          <w:szCs w:val="21"/>
          <w:lang w:eastAsia="ru-RU"/>
        </w:rPr>
        <w:t>           </w:t>
      </w:r>
      <w:r w:rsidRPr="00760E3E">
        <w:rPr>
          <w:rFonts w:ascii="Times New Roman" w:eastAsia="Times New Roman" w:hAnsi="Times New Roman" w:cs="Times New Roman"/>
          <w:bCs/>
          <w:color w:val="000000" w:themeColor="text1"/>
          <w:sz w:val="21"/>
          <w:szCs w:val="21"/>
          <w:lang w:eastAsia="ru-RU"/>
        </w:rPr>
        <w:t>С. Иванишина</w:t>
      </w:r>
    </w:p>
    <w:p w:rsidR="00760E3E" w:rsidRDefault="00760E3E">
      <w:pPr>
        <w:rPr>
          <w:rFonts w:ascii="Times New Roman" w:eastAsia="Times New Roman" w:hAnsi="Times New Roman" w:cs="Times New Roman"/>
          <w:bCs/>
          <w:color w:val="000000" w:themeColor="text1"/>
          <w:sz w:val="21"/>
          <w:szCs w:val="21"/>
          <w:lang w:eastAsia="ru-RU"/>
        </w:rPr>
      </w:pPr>
      <w:r>
        <w:rPr>
          <w:rFonts w:ascii="Times New Roman" w:eastAsia="Times New Roman" w:hAnsi="Times New Roman" w:cs="Times New Roman"/>
          <w:bCs/>
          <w:color w:val="000000" w:themeColor="text1"/>
          <w:sz w:val="21"/>
          <w:szCs w:val="21"/>
          <w:lang w:eastAsia="ru-RU"/>
        </w:rPr>
        <w:br w:type="page"/>
      </w:r>
    </w:p>
    <w:p w:rsidR="00760E3E" w:rsidRDefault="00760E3E" w:rsidP="00760E3E">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p>
    <w:p w:rsidR="00760E3E" w:rsidRPr="00760E3E" w:rsidRDefault="00760E3E" w:rsidP="00760E3E">
      <w:pPr>
        <w:shd w:val="clear" w:color="auto" w:fill="FFFFFF"/>
        <w:spacing w:after="0" w:line="240" w:lineRule="auto"/>
        <w:ind w:firstLine="5387"/>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Приложение</w:t>
      </w:r>
    </w:p>
    <w:p w:rsidR="00760E3E" w:rsidRPr="00760E3E" w:rsidRDefault="00760E3E" w:rsidP="00760E3E">
      <w:pPr>
        <w:shd w:val="clear" w:color="auto" w:fill="FFFFFF"/>
        <w:spacing w:after="0" w:line="240" w:lineRule="auto"/>
        <w:ind w:firstLine="5387"/>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 Приказу Министерства просвещения</w:t>
      </w:r>
    </w:p>
    <w:p w:rsidR="00760E3E" w:rsidRPr="00760E3E" w:rsidRDefault="00760E3E" w:rsidP="00760E3E">
      <w:pPr>
        <w:shd w:val="clear" w:color="auto" w:fill="FFFFFF"/>
        <w:spacing w:after="0" w:line="240" w:lineRule="auto"/>
        <w:ind w:firstLine="5387"/>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Приднестровской Молдавской Республики</w:t>
      </w:r>
    </w:p>
    <w:p w:rsidR="00760E3E" w:rsidRPr="00760E3E" w:rsidRDefault="00760E3E" w:rsidP="00760E3E">
      <w:pPr>
        <w:shd w:val="clear" w:color="auto" w:fill="FFFFFF"/>
        <w:spacing w:after="0" w:line="240" w:lineRule="auto"/>
        <w:ind w:firstLine="5387"/>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от 13 октября 2022 года № 927</w:t>
      </w:r>
    </w:p>
    <w:p w:rsid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Типовая образовательная программа</w:t>
      </w:r>
    </w:p>
    <w:p w:rsid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подготовки водителей транспортных средств категорий: «С», «С1»</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Общая характеристика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Нормативно-правовые основания разработки образовательной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Закон Приднестровской Молдавской Республики от 27 июня 2003 года № 294-З-III «Об образовании» (САЗ 03-26);</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Закон Приднестровской Молдавской Республики от 12 января 2017 года № 17-З-VI «О безопасности дорожного движения» (САЗ 17-3);</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Постановление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 (САЗ 17-23) (далее – Правила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Постановление Правительства Приднестровской Молдавской Республики от 17 июня 2022 года № 222 «Об утверждении Правил приема и сдачи квалификационных экзаменов, выдачи водительских удостоверений на право управления транспортными средствами и Положения об условиях допуска организаций образования к подготовке, переподготовке и повышению квалификации водителей транспортных средств» (САЗ 22-23);</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Приказ Министерства здравоохранения Приднестровской Молдавской Республики от 24 марта 2021 года № 239 «Об утверждении Инструкции оказания первой помощи при дорожно-транспортных происшествиях» (регистрационный № 10385 от 14 июля 2021 года) (САЗ 21-28);</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е) Приказ Министерства внутренних дел Приднестровской Молдавской Республики от 16 августа 2022 года № 250 «Об утверждении Методики проведения квалификационных экзаменов на получение права на управление транспортными средствами» (регистрационный № 11307 от 17 октября 2022 года) (САЗ 22-41) (далее – Методика проведения квалификационных экзаменов на получение права на управление транспортными средствами).</w:t>
      </w:r>
    </w:p>
    <w:p w:rsidR="00760E3E" w:rsidRPr="00760E3E" w:rsidRDefault="00760E3E" w:rsidP="00760E3E">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Цель реализации программы: подготовка водителей транспортных средств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Категории обучающихся: лица, достигшие возраста, предусмотренного Законом Приднестровской Молдавской Республики от 12 января 2017 года № 17-З-VI «О безопасности дорожного движения» (САЗ 17-3) и не имеющие медицинских противопоказаний к управлению транспортным средством.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Форма обучения: очно-заочная (вечерняя).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Трудоемкость обучения: 282/272 часа, включая все виды теоретической и практической работы обучающихся.</w:t>
      </w:r>
    </w:p>
    <w:p w:rsidR="00760E3E" w:rsidRPr="00760E3E" w:rsidRDefault="00760E3E" w:rsidP="00760E3E">
      <w:pPr>
        <w:shd w:val="clear" w:color="auto" w:fill="FFFFFF"/>
        <w:spacing w:after="150" w:line="240" w:lineRule="auto"/>
        <w:ind w:firstLine="360"/>
        <w:jc w:val="right"/>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Характеристика деятельности обучающегося, освоившего образовательную программу</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6. Область деятельности: управление транспортными средствами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7. Объекты деятельности: транспортные средства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8. Вид деятельности: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организация и выполнение грузовых перевозок транспортным средством категории «С» – автомобили, предназначенные для перевозки грузов, разрешенная максимальная масса которых превышает 7500 кг;</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lastRenderedPageBreak/>
        <w:t>б) организация и выполнение грузовых перевозок транспортным средством категории «С1» –автомобили, предназначенные для перевозки грузов, разрешенная максимальная масса которых превышает 3500 кг и не превышает 7500 кг.</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Планируемые результаты освоения образовательной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9. Обучающийся, освоивший образовательную программу должен:</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обладать следующими профессиональными компетенциями (далее – ПК):</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управлять транспортными средствами категорий: «С», «С</w:t>
      </w:r>
      <w:proofErr w:type="gramStart"/>
      <w:r w:rsidRPr="00760E3E">
        <w:rPr>
          <w:rFonts w:ascii="Times New Roman" w:eastAsia="Times New Roman" w:hAnsi="Times New Roman" w:cs="Times New Roman"/>
          <w:color w:val="000000" w:themeColor="text1"/>
          <w:sz w:val="21"/>
          <w:szCs w:val="21"/>
          <w:lang w:eastAsia="ru-RU"/>
        </w:rPr>
        <w:t>1»–</w:t>
      </w:r>
      <w:proofErr w:type="gramEnd"/>
      <w:r w:rsidRPr="00760E3E">
        <w:rPr>
          <w:rFonts w:ascii="Times New Roman" w:eastAsia="Times New Roman" w:hAnsi="Times New Roman" w:cs="Times New Roman"/>
          <w:color w:val="000000" w:themeColor="text1"/>
          <w:sz w:val="21"/>
          <w:szCs w:val="21"/>
          <w:lang w:eastAsia="ru-RU"/>
        </w:rPr>
        <w:t xml:space="preserve"> ПК1;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выполнять работы по транспортировке грузов и перевозке пассажиров – ПК2;</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устранять мелкие неисправности, возникающие во время эксплуатации транспортных средств – ПК3;</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проводить первоочередные мероприятия на месте дорожно-транспортного происшествия – ПК5;</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иметь навыки управления транспортными средствами, отнесенными к категориям: «C», «C1»;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знать: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основы законодательства Приднестровской Молдавской Республики в сфере дорожного движения, Правила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правила обязательного страхования гражданской ответственности владельцев транспортных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основы безопасного управления транспортными средствами;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порядок оформления путевой и товарно-транспортной документации;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особенности наблюдения за дорожной обстановкой;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6) способы контроля безопасной дистанции и бокового интервала;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7) порядок вызова аварийных и спасательных служб;</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8) основы обеспечения безопасности наиболее уязвимых участников дорожного движения: пешеходов, велосипедистов;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9) 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Приднестровской Молдавской Республики;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10) комплектацию аптечки, назначение и правила применения, входящих в ее состав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11) приемы и последовательность действий по оказанию первой помощи, пострадавшим при дорожно-транспортных происшествиях;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12) требования, предъявляемые к режиму труда и отдыха, правила и нормы охраны труда и техники безопасности.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уметь: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безопасно и эффективно управлять транспортным средством в различных условиях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управлять транспортным средством с соблюдением Правил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управлять своим эмоциональным состоянием;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конструктивно разрешать противоречия и конфликты, возникающие в дорожном движении;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выполнять ежедневное техническое обслуживание транспортного средства;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6) устранять мелкие неисправности в процессе эксплуатации транспортного средства;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7) обеспечивать безопасную посадку и высадку пассажиров, их перевозку, либо прием, размещение и перевозку грузов;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lastRenderedPageBreak/>
        <w:t>8) выбирать безопасные скорость, дистанцию и интервал в различных условиях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9) 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10) использовать зеркала заднего вида при маневрировании.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11) прогнозировать и предотвращать возникновение опасных дорожно-транспортных ситуаций в процессе управления транспортным средством;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12) использовать средства пожаротушения, соответствующими виду профессиональной деятельности;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13) совершенствовать свои навыки управления транспортным средством;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14) принимать возможные меры для оказания первой помощи, пострадавшим при дорожно-транспортных происшествиях;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15) соблюдать требования по транспортировке пострадавших.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обладать общими (общекультурными) компетенциями (далее – ОК):</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организовывать собственную деятельность, выбирать типовые методы и способы выполнения необходимых задач, оценивать их эффективность и качество – ОК1;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принимать решения в стандартных и нестандартных ситуациях и нести за них ответственность – ОК2;</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осуществлять поиск и использование необходимой информации, в том числе посредством информационно-коммуникационных технологий – ОК3.</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Содержание образовательной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10. Содержание образовательной программы определяется в соответствии с учебным планом согласно Приложению № 1 к настоящей Типовой образовательной программе.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11. Вождение каждого обучающегося проводится вне сетки учебного времени Минимальная учебная нагрузка обучающегося 90/80 часов практической езды на транспортных средствах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12. Организация образовательного процесса осуществляется в соответствии с календарным учебным графиком согласно Приложению № 2 к настоящей Типовой образовательной программе.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13. Содержание рабочей программы учебной дисциплины «Основы законодательства в сфере дорожного движения» определяется согласно Приложению № 3 к настоящей Типовой образовательной программе.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14. Содержание рабочей программы учебной дисциплины «Психофизиологические основы деятельности водителя» определяется согласно Приложению № 4 к настоящей Типовой образовательной программе.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15. Содержание рабочей программы учебной дисциплины «Первая помощь при дорожно-транспортном происшествии» определяется согласно Приложению № 5 к настоящей Типовой образовательной программе.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16. Содержание рабочей программы учебной дисциплины «Устройство и техническое обслуживание транспортных средств категорий: «С», «С1» определяется согласно Приложению № 6 к настоящей Типовой образовательной программе.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17. Содержание рабочей программы учебной дисциплины «Основы управления транспортными средствами категорий: «С», «С1» определяется согласно Приложению № 7 к настоящей Типовой образовательной программе.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18. Содержание рабочей программы учебной дисциплины «Организация и выполнение грузовых перевозок транспортным средством» определяется согласно Приложению № 8 к настоящей Типовой образовательной программе.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lastRenderedPageBreak/>
        <w:t>19. Содержание рабочей программы учебной дисциплины «Вождение транспортных средств категорий: «С», «С1» (с механической трансмиссией/с автоматической трансмиссией)» определяется согласно Приложению № 9 к настоящей Типовой образовательной программе.</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Условия реализации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20. Реализация образовательной программы должна быть обеспечена: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учебным кабинетом, оборудованным: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классной доской;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посадочными местами по количеству обучающихся;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рабочим местом преподавателя;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плакатами, видеоматериалами по Правилам дорожного движения, устройству транспортных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макетами и стендами по устройству узлов и агрегатов транспортных средств различной конструкции (грузовых, легковых, дизельных двигателей, бензиновых двигателей);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6) мультимедийным оборудованием (проектор, экран проекционный, компьютер);</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техническими средствами обучения;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комплексами тестирования и развития психофизических качеств;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тренажерами первоначального обучения навыкам вождения;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учебными транспортными средствами, которые должны быть оборудованы: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дополнительными педалями привода сцепления (кроме транспортных средств с автоматической трансмиссией) и тормоза;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зеркалом заднего вида для обучающего;</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опознавательным знаком «Учебное транспортное средство»;</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е) закрытыми площадками для первоначального обучения вождению (автодромы, в том числе автоматизированные).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21. Образовательный процесс по образовательной программе переподготовки водителей транспортных средств категорий: «С», «С1» осуществляется в очно-заочной (вечерней) форме обучения в виде теоретических и практических занятий, вождения транспортного средства (далее - практическое вождение).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Продолжительность учебного часа теоретических и практических занятий – 1 академический час (45 минут), практического вождения – 1 астрономический час (60 минут), включая время на подведение итогов, оформление документации.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Наполняемость учебной группы не должна превышать 35 человек.</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Теоретические и практические занятия проводятся в оборудованных кабинетах с использованием учебно-методических и учебно-наглядных пособий.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Обучение практическому вождению проводится на закрытых площадках для первоначального обучения вождению или автодромах и в условиях реального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Практическое вождение проводится вне сетки учебного времени согласно графику обучения вождению, утвержденному руководителем организации, осуществляющей образовательную деятельность по данной образовательной программе. Первоначальное обучение практическому вождению должно проводиться на закрытых площадках для первоначального обучения вождению или автодромах. Для обучения практическому вождению в условиях дорожного движения утверждаются маршруты, содержащие соответствующие участки дорог.</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 xml:space="preserve">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w:t>
      </w:r>
      <w:r w:rsidRPr="00760E3E">
        <w:rPr>
          <w:rFonts w:ascii="Times New Roman" w:eastAsia="Times New Roman" w:hAnsi="Times New Roman" w:cs="Times New Roman"/>
          <w:color w:val="000000" w:themeColor="text1"/>
          <w:sz w:val="21"/>
          <w:szCs w:val="21"/>
          <w:lang w:eastAsia="ru-RU"/>
        </w:rPr>
        <w:lastRenderedPageBreak/>
        <w:t>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22. Требования к квалификации педагогических кадров: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для преподавателей учебных дисциплин: «Основы законодательства в сфере дорожного движения», «Психофизиологические основы деятельности водителя», «Устройство и техническое обслуживание транспортных средств «С», «С1»», «Основы управления транспортными средствами категорий: «С», «С1»», «Организация и выполнение грузовых перевозок транспортным средством» –среднее или высшее профессиональное образование, действительное водительское удостоверение на право управления транспортным средством соответствующей категории;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для преподавателей учебной дисциплины «Первая помощь при дорожно-транспортном происшествии» - среднее или высшее медицинское образование;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для преподавателей учебной дисциплины «Вождение транспортных средств категорий: «С», «С1» (с механической трансмиссией / с автоматической трансмиссией)» – мастера практической езды на транспортных средствах: образование не ниже среднего (полного) общего, документ на право управления транспортным средством соответствующей категории, документ о прохождении обучения по дополнительной профессиональной образовательной программе повышения квалификации «Основы профессиональной и педагогической деятельности водителей для получения права на обучение вождению при подготовке водителей транспортных средств», непрерывный стаж управления транспортным средством соответствующей категории не менее 3 (трех) лет.</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22. Преподаватели, не имеющие педагогического образования, должны пройти обучение по дополнительной профессиональной образовательной программе повышения квалификации «Педагогические основы деятельности преподавателя по подготовке водителей транспортных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23. Преподаватели и мастера практической езды на транспортных средствах должны проходить повышение квалификации не реже 1 (одного) раза в 5 (пять) лет.</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6. Итоговая аттестация и оценочные материалы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24. Итоговая аттестация по образовательной программе подготовки водителей транспортных средств категорий: «С», «С1» проводится в организации, осуществляющей образовательную деятельность по данной образовательной программе, в форме экзамена, который состоит из двух частей: теоретической и практической.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25. Итоговая аттестация проводится аттестационной комиссией, состав которой формируется и утверждается распорядительным актом руководителя организации, осуществляющей образовательную деятельность по данной образовательной программе.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26. Аттестационная комиссия формируется из преподавателей и мастеров практической езды на транспортных средствах. Аттестационную комиссию возглавляет председатель, который организует и контролирует ее деятельность, обеспечивает единство требований, предъявляемых к выпускникам.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27. К итоговой аттестации допускаются обучающиеся, освоившие полный курс обучения, предусмотренный программой подготовки.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28. Теоретическая часть экзамена проводится методом программированного контроля знаний в компьютерном классе.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29. Практическая часть экзамена проводится в соответствии с Методикой проведения квалификационных экзаменов на получение права на управление транспортными средствами.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30. Результаты итоговой аттестации оформляются протоколом.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31. В случае если обучающийся получил неудовлетворительную оценку по теоретической части экзамена, то он не допускается к сдаче практического вождения.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32. По результатам итоговой аттестации организацией, осуществляющей образовательную деятельность по данной образовательной программе, выдается свидетельство о прохождении обучения.</w:t>
      </w:r>
    </w:p>
    <w:p w:rsidR="00760E3E" w:rsidRDefault="00760E3E" w:rsidP="00760E3E">
      <w:pPr>
        <w:shd w:val="clear" w:color="auto" w:fill="FFFFFF"/>
        <w:spacing w:after="150" w:line="240" w:lineRule="auto"/>
        <w:ind w:firstLine="6375"/>
        <w:jc w:val="both"/>
        <w:rPr>
          <w:rFonts w:ascii="Times New Roman" w:eastAsia="Times New Roman" w:hAnsi="Times New Roman" w:cs="Times New Roman"/>
          <w:color w:val="000000" w:themeColor="text1"/>
          <w:sz w:val="18"/>
          <w:szCs w:val="18"/>
          <w:lang w:eastAsia="ru-RU"/>
        </w:rPr>
      </w:pPr>
    </w:p>
    <w:p w:rsidR="00760E3E" w:rsidRDefault="00760E3E" w:rsidP="00760E3E">
      <w:pPr>
        <w:shd w:val="clear" w:color="auto" w:fill="FFFFFF"/>
        <w:spacing w:after="150" w:line="240" w:lineRule="auto"/>
        <w:ind w:firstLine="6375"/>
        <w:jc w:val="both"/>
        <w:rPr>
          <w:rFonts w:ascii="Times New Roman" w:eastAsia="Times New Roman" w:hAnsi="Times New Roman" w:cs="Times New Roman"/>
          <w:color w:val="000000" w:themeColor="text1"/>
          <w:sz w:val="18"/>
          <w:szCs w:val="18"/>
          <w:lang w:eastAsia="ru-RU"/>
        </w:rPr>
      </w:pPr>
    </w:p>
    <w:p w:rsidR="00760E3E" w:rsidRPr="00760E3E" w:rsidRDefault="00760E3E" w:rsidP="00760E3E">
      <w:pPr>
        <w:shd w:val="clear" w:color="auto" w:fill="FFFFFF"/>
        <w:spacing w:after="150" w:line="240" w:lineRule="auto"/>
        <w:ind w:firstLine="4962"/>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lastRenderedPageBreak/>
        <w:t>Приложение № 1 к Типовой образовательной</w:t>
      </w:r>
    </w:p>
    <w:p w:rsidR="00760E3E" w:rsidRPr="00760E3E" w:rsidRDefault="00760E3E" w:rsidP="00760E3E">
      <w:pPr>
        <w:shd w:val="clear" w:color="auto" w:fill="FFFFFF"/>
        <w:spacing w:after="150" w:line="240" w:lineRule="auto"/>
        <w:ind w:firstLine="4962"/>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программе подготовки водителей транспортных</w:t>
      </w:r>
    </w:p>
    <w:p w:rsidR="00760E3E" w:rsidRPr="00760E3E" w:rsidRDefault="00760E3E" w:rsidP="00760E3E">
      <w:pPr>
        <w:shd w:val="clear" w:color="auto" w:fill="FFFFFF"/>
        <w:spacing w:after="150" w:line="240" w:lineRule="auto"/>
        <w:ind w:firstLine="4962"/>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средств категорий: «С», «С1»</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Учебный план</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8"/>
        <w:gridCol w:w="6041"/>
        <w:gridCol w:w="564"/>
        <w:gridCol w:w="755"/>
        <w:gridCol w:w="713"/>
        <w:gridCol w:w="1078"/>
      </w:tblGrid>
      <w:tr w:rsidR="00760E3E" w:rsidRPr="00760E3E" w:rsidTr="00760E3E">
        <w:tc>
          <w:tcPr>
            <w:tcW w:w="18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 п/п</w:t>
            </w:r>
          </w:p>
        </w:tc>
        <w:tc>
          <w:tcPr>
            <w:tcW w:w="604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Наименование дисциплин</w:t>
            </w:r>
          </w:p>
        </w:tc>
        <w:tc>
          <w:tcPr>
            <w:tcW w:w="203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Количество часов</w:t>
            </w:r>
          </w:p>
        </w:tc>
        <w:tc>
          <w:tcPr>
            <w:tcW w:w="107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Форма контроля</w:t>
            </w:r>
          </w:p>
        </w:tc>
      </w:tr>
      <w:tr w:rsidR="00760E3E" w:rsidRPr="00760E3E" w:rsidTr="00760E3E">
        <w:tc>
          <w:tcPr>
            <w:tcW w:w="18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604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56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Всего</w:t>
            </w:r>
          </w:p>
        </w:tc>
        <w:tc>
          <w:tcPr>
            <w:tcW w:w="146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из них</w:t>
            </w:r>
          </w:p>
        </w:tc>
        <w:tc>
          <w:tcPr>
            <w:tcW w:w="107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r>
      <w:tr w:rsidR="00760E3E" w:rsidRPr="00760E3E" w:rsidTr="00760E3E">
        <w:tc>
          <w:tcPr>
            <w:tcW w:w="18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604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5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теоретические занятия</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практические занятия</w:t>
            </w:r>
          </w:p>
        </w:tc>
        <w:tc>
          <w:tcPr>
            <w:tcW w:w="107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r>
      <w:tr w:rsidR="00760E3E" w:rsidRPr="00760E3E" w:rsidTr="00760E3E">
        <w:tc>
          <w:tcPr>
            <w:tcW w:w="1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60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Основы законодательства в сфере дорожного движения</w:t>
            </w:r>
          </w:p>
        </w:tc>
        <w:tc>
          <w:tcPr>
            <w:tcW w:w="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80</w:t>
            </w:r>
          </w:p>
        </w:tc>
        <w:tc>
          <w:tcPr>
            <w:tcW w:w="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60</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20</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r>
      <w:tr w:rsidR="00760E3E" w:rsidRPr="00760E3E" w:rsidTr="00760E3E">
        <w:tc>
          <w:tcPr>
            <w:tcW w:w="1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60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Психофизиологические основы деятельности водителя</w:t>
            </w:r>
          </w:p>
        </w:tc>
        <w:tc>
          <w:tcPr>
            <w:tcW w:w="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12</w:t>
            </w:r>
          </w:p>
        </w:tc>
        <w:tc>
          <w:tcPr>
            <w:tcW w:w="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r>
      <w:tr w:rsidR="00760E3E" w:rsidRPr="00760E3E" w:rsidTr="00760E3E">
        <w:tc>
          <w:tcPr>
            <w:tcW w:w="1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60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Первая помощь при дорожно-транспортном происшествии</w:t>
            </w:r>
          </w:p>
        </w:tc>
        <w:tc>
          <w:tcPr>
            <w:tcW w:w="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16</w:t>
            </w:r>
          </w:p>
        </w:tc>
        <w:tc>
          <w:tcPr>
            <w:tcW w:w="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r>
      <w:tr w:rsidR="00760E3E" w:rsidRPr="00760E3E" w:rsidTr="00760E3E">
        <w:tc>
          <w:tcPr>
            <w:tcW w:w="1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60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Устройство и техническое обслуживание транспортных средств категорий: «С», «С1»</w:t>
            </w:r>
          </w:p>
        </w:tc>
        <w:tc>
          <w:tcPr>
            <w:tcW w:w="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40</w:t>
            </w:r>
          </w:p>
        </w:tc>
        <w:tc>
          <w:tcPr>
            <w:tcW w:w="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32</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r>
      <w:tr w:rsidR="00760E3E" w:rsidRPr="00760E3E" w:rsidTr="00760E3E">
        <w:tc>
          <w:tcPr>
            <w:tcW w:w="1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5.</w:t>
            </w:r>
          </w:p>
        </w:tc>
        <w:tc>
          <w:tcPr>
            <w:tcW w:w="60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Основы управления транспортными средствами категорий: «С», «С1»</w:t>
            </w:r>
          </w:p>
        </w:tc>
        <w:tc>
          <w:tcPr>
            <w:tcW w:w="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22</w:t>
            </w:r>
          </w:p>
        </w:tc>
        <w:tc>
          <w:tcPr>
            <w:tcW w:w="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14</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r>
      <w:tr w:rsidR="00760E3E" w:rsidRPr="00760E3E" w:rsidTr="00760E3E">
        <w:tc>
          <w:tcPr>
            <w:tcW w:w="1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6.</w:t>
            </w:r>
          </w:p>
        </w:tc>
        <w:tc>
          <w:tcPr>
            <w:tcW w:w="60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Организация и выполнение грузовых перевозок транспортным средством</w:t>
            </w:r>
          </w:p>
        </w:tc>
        <w:tc>
          <w:tcPr>
            <w:tcW w:w="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12</w:t>
            </w:r>
          </w:p>
        </w:tc>
        <w:tc>
          <w:tcPr>
            <w:tcW w:w="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10</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r>
      <w:tr w:rsidR="00760E3E" w:rsidRPr="00760E3E" w:rsidTr="00760E3E">
        <w:tc>
          <w:tcPr>
            <w:tcW w:w="1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7.</w:t>
            </w:r>
          </w:p>
        </w:tc>
        <w:tc>
          <w:tcPr>
            <w:tcW w:w="60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Вождение транспортных средств категорий: «С», «С1» (с механической трансмиссией / с автоматической </w:t>
            </w:r>
            <w:proofErr w:type="gramStart"/>
            <w:r w:rsidRPr="00760E3E">
              <w:rPr>
                <w:rFonts w:ascii="Times New Roman" w:eastAsia="Times New Roman" w:hAnsi="Times New Roman" w:cs="Times New Roman"/>
                <w:color w:val="000000" w:themeColor="text1"/>
                <w:sz w:val="16"/>
                <w:szCs w:val="16"/>
                <w:lang w:eastAsia="ru-RU"/>
              </w:rPr>
              <w:t>трансмиссией)*</w:t>
            </w:r>
            <w:proofErr w:type="gramEnd"/>
          </w:p>
        </w:tc>
        <w:tc>
          <w:tcPr>
            <w:tcW w:w="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90/80</w:t>
            </w:r>
          </w:p>
        </w:tc>
        <w:tc>
          <w:tcPr>
            <w:tcW w:w="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90/80</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контрольное занятие</w:t>
            </w:r>
          </w:p>
        </w:tc>
      </w:tr>
      <w:tr w:rsidR="00760E3E" w:rsidRPr="00760E3E" w:rsidTr="00760E3E">
        <w:tc>
          <w:tcPr>
            <w:tcW w:w="1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w:t>
            </w:r>
          </w:p>
        </w:tc>
        <w:tc>
          <w:tcPr>
            <w:tcW w:w="60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Консультации</w:t>
            </w:r>
          </w:p>
        </w:tc>
        <w:tc>
          <w:tcPr>
            <w:tcW w:w="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r>
      <w:tr w:rsidR="00760E3E" w:rsidRPr="00760E3E" w:rsidTr="00760E3E">
        <w:tc>
          <w:tcPr>
            <w:tcW w:w="1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9.</w:t>
            </w:r>
          </w:p>
        </w:tc>
        <w:tc>
          <w:tcPr>
            <w:tcW w:w="60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Квалификационный экзамен</w:t>
            </w:r>
          </w:p>
        </w:tc>
        <w:tc>
          <w:tcPr>
            <w:tcW w:w="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6</w:t>
            </w:r>
          </w:p>
        </w:tc>
        <w:tc>
          <w:tcPr>
            <w:tcW w:w="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r>
      <w:tr w:rsidR="00760E3E" w:rsidRPr="00760E3E" w:rsidTr="00760E3E">
        <w:tc>
          <w:tcPr>
            <w:tcW w:w="1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0"/>
                <w:szCs w:val="20"/>
                <w:lang w:eastAsia="ru-RU"/>
              </w:rPr>
            </w:pPr>
          </w:p>
        </w:tc>
        <w:tc>
          <w:tcPr>
            <w:tcW w:w="60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Итого</w:t>
            </w:r>
          </w:p>
        </w:tc>
        <w:tc>
          <w:tcPr>
            <w:tcW w:w="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282/272</w:t>
            </w:r>
          </w:p>
        </w:tc>
        <w:tc>
          <w:tcPr>
            <w:tcW w:w="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138</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144/134</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r>
    </w:tbl>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i/>
          <w:iCs/>
          <w:color w:val="000000" w:themeColor="text1"/>
          <w:sz w:val="21"/>
          <w:szCs w:val="21"/>
          <w:lang w:eastAsia="ru-RU"/>
        </w:rPr>
        <w:t>Примечание: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Вождение проводится вне сетки учебного времени.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Минимальная учебная нагрузка обучающегося 90/80 часов (с механической трансмиссией/с автоматической трансмиссией)» практической езды складывается из количества часов, утвержденных по каждой отдельной категории: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категория «С» – 60/55 часов;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категория «С1» –30/25 часов.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случае выбора одной из категорий «С», или «С1» устанавливается следующее количество часов практического вождения: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категория «С» – 60/55 часов;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категория «С1» – 60/55 часов.</w:t>
      </w:r>
    </w:p>
    <w:p w:rsid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760E3E" w:rsidRDefault="00760E3E">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br w:type="page"/>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p>
    <w:p w:rsidR="00760E3E" w:rsidRPr="00760E3E" w:rsidRDefault="00760E3E" w:rsidP="00760E3E">
      <w:pPr>
        <w:shd w:val="clear" w:color="auto" w:fill="FFFFFF"/>
        <w:spacing w:after="150" w:line="240" w:lineRule="auto"/>
        <w:ind w:firstLine="5387"/>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Приложение № 2 к Типовой образовательной</w:t>
      </w:r>
    </w:p>
    <w:p w:rsidR="00760E3E" w:rsidRPr="00760E3E" w:rsidRDefault="00760E3E" w:rsidP="00760E3E">
      <w:pPr>
        <w:shd w:val="clear" w:color="auto" w:fill="FFFFFF"/>
        <w:spacing w:after="150" w:line="240" w:lineRule="auto"/>
        <w:ind w:firstLine="5387"/>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760E3E" w:rsidRPr="00760E3E" w:rsidRDefault="00760E3E" w:rsidP="00760E3E">
      <w:pPr>
        <w:shd w:val="clear" w:color="auto" w:fill="FFFFFF"/>
        <w:spacing w:after="150" w:line="240" w:lineRule="auto"/>
        <w:ind w:firstLine="5387"/>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средств категорий: «С», «С1»</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Календарный учебный график</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0"/>
        <w:gridCol w:w="2822"/>
        <w:gridCol w:w="2002"/>
        <w:gridCol w:w="2965"/>
      </w:tblGrid>
      <w:tr w:rsidR="00760E3E" w:rsidRPr="00760E3E" w:rsidTr="00760E3E">
        <w:tc>
          <w:tcPr>
            <w:tcW w:w="2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Форма обучения</w:t>
            </w:r>
          </w:p>
        </w:tc>
        <w:tc>
          <w:tcPr>
            <w:tcW w:w="3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Количество аудиторных часов в день</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Количество дней в неделю</w:t>
            </w:r>
          </w:p>
        </w:tc>
        <w:tc>
          <w:tcPr>
            <w:tcW w:w="37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Общая продолжительность программы</w:t>
            </w:r>
          </w:p>
        </w:tc>
      </w:tr>
      <w:tr w:rsidR="00760E3E" w:rsidRPr="00760E3E" w:rsidTr="00760E3E">
        <w:tc>
          <w:tcPr>
            <w:tcW w:w="2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очно-заочная (вечерняя)</w:t>
            </w:r>
          </w:p>
        </w:tc>
        <w:tc>
          <w:tcPr>
            <w:tcW w:w="3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4-6</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3-5</w:t>
            </w:r>
          </w:p>
        </w:tc>
        <w:tc>
          <w:tcPr>
            <w:tcW w:w="37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3,5 - 4,5 месяца</w:t>
            </w:r>
          </w:p>
        </w:tc>
      </w:tr>
    </w:tbl>
    <w:p w:rsidR="00760E3E" w:rsidRDefault="00760E3E" w:rsidP="00760E3E">
      <w:pPr>
        <w:shd w:val="clear" w:color="auto" w:fill="FFFFFF"/>
        <w:spacing w:after="150" w:line="240" w:lineRule="auto"/>
        <w:ind w:firstLine="6375"/>
        <w:jc w:val="both"/>
        <w:rPr>
          <w:rFonts w:ascii="Times New Roman" w:eastAsia="Times New Roman" w:hAnsi="Times New Roman" w:cs="Times New Roman"/>
          <w:color w:val="000000" w:themeColor="text1"/>
          <w:sz w:val="18"/>
          <w:szCs w:val="18"/>
          <w:lang w:eastAsia="ru-RU"/>
        </w:rPr>
      </w:pPr>
    </w:p>
    <w:p w:rsidR="00760E3E" w:rsidRDefault="00760E3E">
      <w:pP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br w:type="page"/>
      </w:r>
    </w:p>
    <w:p w:rsidR="00760E3E" w:rsidRDefault="00760E3E" w:rsidP="00760E3E">
      <w:pPr>
        <w:shd w:val="clear" w:color="auto" w:fill="FFFFFF"/>
        <w:spacing w:after="150" w:line="240" w:lineRule="auto"/>
        <w:ind w:firstLine="6375"/>
        <w:jc w:val="both"/>
        <w:rPr>
          <w:rFonts w:ascii="Times New Roman" w:eastAsia="Times New Roman" w:hAnsi="Times New Roman" w:cs="Times New Roman"/>
          <w:color w:val="000000" w:themeColor="text1"/>
          <w:sz w:val="18"/>
          <w:szCs w:val="18"/>
          <w:lang w:eastAsia="ru-RU"/>
        </w:rPr>
      </w:pPr>
    </w:p>
    <w:p w:rsidR="00760E3E" w:rsidRDefault="00760E3E" w:rsidP="00760E3E">
      <w:pPr>
        <w:shd w:val="clear" w:color="auto" w:fill="FFFFFF"/>
        <w:spacing w:after="150" w:line="240" w:lineRule="auto"/>
        <w:ind w:firstLine="6375"/>
        <w:jc w:val="both"/>
        <w:rPr>
          <w:rFonts w:ascii="Times New Roman" w:eastAsia="Times New Roman" w:hAnsi="Times New Roman" w:cs="Times New Roman"/>
          <w:color w:val="000000" w:themeColor="text1"/>
          <w:sz w:val="18"/>
          <w:szCs w:val="18"/>
          <w:lang w:eastAsia="ru-RU"/>
        </w:rPr>
      </w:pPr>
    </w:p>
    <w:p w:rsidR="00760E3E" w:rsidRPr="00760E3E" w:rsidRDefault="00760E3E" w:rsidP="00760E3E">
      <w:pPr>
        <w:shd w:val="clear" w:color="auto" w:fill="FFFFFF"/>
        <w:spacing w:after="150" w:line="240" w:lineRule="auto"/>
        <w:ind w:firstLine="567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Приложение № 3 к Типовой образовательной</w:t>
      </w:r>
    </w:p>
    <w:p w:rsidR="00760E3E" w:rsidRPr="00760E3E" w:rsidRDefault="00760E3E" w:rsidP="00760E3E">
      <w:pPr>
        <w:shd w:val="clear" w:color="auto" w:fill="FFFFFF"/>
        <w:spacing w:after="150" w:line="240" w:lineRule="auto"/>
        <w:ind w:firstLine="567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760E3E" w:rsidRPr="00760E3E" w:rsidRDefault="00760E3E" w:rsidP="00760E3E">
      <w:pPr>
        <w:shd w:val="clear" w:color="auto" w:fill="FFFFFF"/>
        <w:spacing w:after="150" w:line="240" w:lineRule="auto"/>
        <w:ind w:firstLine="567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средств категорий: «С», «С1»</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Рабочая программа</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учебной дисциплины «Основы законодательства в сфере дорожного движения»</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Паспорт рабочей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Область применения: рабочая программа учебной дисциплины «Основы законодательства в сфере дорожного движения» является частью Типовой образовательной программы подготовки водителей транспортных средств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Цели и задачи учебной дисциплины: приобретение обучающимися знаний в области законодательства в сфере дорожного движения, правил дорожного движения, их общей структуре, как одним из главных средств, способствующих обеспечению производительной и бесперебойной работы транспортного средства.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В результате освоения учебной дисциплины обучающийся должен уметь: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систематизировать и обосновывать требования правил дорожного движения Приднестровской Молдавской Республики;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принимать верные решения в различных дорожных ситуациях с целью предотвращения дорожно-транспортных происшествий.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В результате освоения дисциплины обучающийся должен знать: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основы законодательства Приднестровской Молдавской Республики в сфере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общие положения, основные понятия и термины, используемые в Правилах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обязанности участников дорожного движения, порядок движения, остановки и стоянки транспортных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порядок движения и расположение транспортных средств на проезжей части;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порядок проезда перекрестков, пешеходных переходов и железнодорожных переездов;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е) требования к оборудованию и техническому состоянию транспортных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программы дисциплины: 80 часов.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2593"/>
        <w:gridCol w:w="5345"/>
        <w:gridCol w:w="983"/>
      </w:tblGrid>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 п/п</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Наименование разделов и тем</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Содержание учебного материала</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Объем часов</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760E3E">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Законодательство в сфере дорожного движения</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Законодательство Приднестровской Молдавской Республики,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Законодательство Приднестровской Молдавской Республики, устанавливающее ответственность за нарушения в сфере дорожного движения</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Задачи и принципы Уголовного кодекса Приднестровской Молдавской Республики;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w:t>
            </w:r>
            <w:r w:rsidRPr="00760E3E">
              <w:rPr>
                <w:rFonts w:ascii="Times New Roman" w:eastAsia="Times New Roman" w:hAnsi="Times New Roman" w:cs="Times New Roman"/>
                <w:color w:val="000000" w:themeColor="text1"/>
                <w:sz w:val="16"/>
                <w:szCs w:val="16"/>
                <w:lang w:eastAsia="ru-RU"/>
              </w:rPr>
              <w:lastRenderedPageBreak/>
              <w:t>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общие положения; условия и порядок осуществления обязательного страхования; компенсационные выплаты</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4</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Итого по разделу</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6</w:t>
            </w:r>
          </w:p>
        </w:tc>
      </w:tr>
      <w:tr w:rsidR="00760E3E" w:rsidRPr="00760E3E" w:rsidTr="00760E3E">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Правила дорожного движения</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Общие положения, основные понятия и термины, используемые в Правилах дорожного движения</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6</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Обязанности участников дорожного движения</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милиции;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5.</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Дорожные знаки</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w:t>
            </w:r>
            <w:r w:rsidRPr="00760E3E">
              <w:rPr>
                <w:rFonts w:ascii="Times New Roman" w:eastAsia="Times New Roman" w:hAnsi="Times New Roman" w:cs="Times New Roman"/>
                <w:color w:val="000000" w:themeColor="text1"/>
                <w:sz w:val="16"/>
                <w:szCs w:val="16"/>
                <w:lang w:eastAsia="ru-RU"/>
              </w:rPr>
              <w:lastRenderedPageBreak/>
              <w:t>заимодействие их с другими знаками; действия водителей с учетом требований знаков дополнительной информации</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12</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6.</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Дорожная разметка</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7.</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Порядок движения и расположение транспортных средств на проезжей части</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12</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Остановка и стоянка транспортных средств</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9.</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Регулирование дорожного движения</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6</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10.</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Проезд перекрестков</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12</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11.</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Проезд пешеходных переходов, мест остановок маршрутных транспортн</w:t>
            </w:r>
            <w:r w:rsidRPr="00760E3E">
              <w:rPr>
                <w:rFonts w:ascii="Times New Roman" w:eastAsia="Times New Roman" w:hAnsi="Times New Roman" w:cs="Times New Roman"/>
                <w:color w:val="000000" w:themeColor="text1"/>
                <w:sz w:val="16"/>
                <w:szCs w:val="16"/>
                <w:lang w:eastAsia="ru-RU"/>
              </w:rPr>
              <w:lastRenderedPageBreak/>
              <w:t>ых средств и железнодорожных переездов</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w:t>
            </w:r>
            <w:r w:rsidRPr="00760E3E">
              <w:rPr>
                <w:rFonts w:ascii="Times New Roman" w:eastAsia="Times New Roman" w:hAnsi="Times New Roman" w:cs="Times New Roman"/>
                <w:color w:val="000000" w:themeColor="text1"/>
                <w:sz w:val="16"/>
                <w:szCs w:val="16"/>
                <w:lang w:eastAsia="ru-RU"/>
              </w:rPr>
              <w:lastRenderedPageBreak/>
              <w:t>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6</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12.</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Порядок использования внешних световых приборов и звуковых сигналов</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13.</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Буксировка транспортных средств, перевозка людей и грузов</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автомобильной инспекцией Министерства внутренних дел Приднестровской Молдавской Республики (далее - ГАИ)</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14.</w:t>
            </w: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Требования к оборудованию и техническому состоянию транспортных средств</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Итого по разделу</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72</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2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c>
          <w:tcPr>
            <w:tcW w:w="5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93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Всего</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80</w:t>
            </w:r>
          </w:p>
        </w:tc>
      </w:tr>
    </w:tbl>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Контроль и оценка результатов освоения учебной дисциплины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учебной дисциплине является зачет.</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Примерный перечень вопросов к зачету:</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законодательство Приднестровской Молдавской Республики, определяющее правовые основы обеспечения безопасности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законодательство Приднестровской Молдавской Республики, устанавливающее ответственность за нарушения в сфере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основные понятия и термины, используемые в Правилах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обязанности участников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классификация дорожных знаков;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е) предупреждающие знаки (название, значение, порядок их установки);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ж) запрещающие знаки (название, значение, порядок их установки);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з) предписывающие знаки (название, значение, порядок их установки);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и) информационные знаки (название, значение, порядок их установки);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 знаки сервиса (название, значение, порядок их установки);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lastRenderedPageBreak/>
        <w:t>л) дорожная разметка и ее характеристики;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м) предупредительные сигналы (виды, назначение, правила подачи сигналов);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н) порядок остановки и стоянки транспортных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о) средства регулирования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 общие правила проезда перекрестков;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 правила проезда регулируемых перекрестков;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с) правила проезда нерегулируемых перекрестков равнозначных и неравнозначных дорог;</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т) правила проезда нерегулируемых пешеходных переходов;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у) правила проезда регулируемых пешеходных переходов;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ф) правила использования внешних световых приборов в различных условиях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х) порядок применения звуковых сигналов в различных условиях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ц) условия и порядок буксировки механических транспортных средств на гибкой сцепке, жесткой сцепке и методом частичной погрузки;</w:t>
      </w:r>
    </w:p>
    <w:p w:rsid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ч) общие требования к оборудованию и техническому состоянию транспортных средств.</w:t>
      </w:r>
    </w:p>
    <w:p w:rsidR="00760E3E" w:rsidRDefault="00760E3E">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br w:type="page"/>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p>
    <w:p w:rsidR="00760E3E" w:rsidRPr="00760E3E" w:rsidRDefault="00760E3E" w:rsidP="00760E3E">
      <w:pPr>
        <w:shd w:val="clear" w:color="auto" w:fill="FFFFFF"/>
        <w:spacing w:after="150" w:line="240" w:lineRule="auto"/>
        <w:ind w:firstLine="5103"/>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Приложение № 4 к Типовой образовательной</w:t>
      </w:r>
    </w:p>
    <w:p w:rsidR="00760E3E" w:rsidRPr="00760E3E" w:rsidRDefault="00760E3E" w:rsidP="00760E3E">
      <w:pPr>
        <w:shd w:val="clear" w:color="auto" w:fill="FFFFFF"/>
        <w:spacing w:after="150" w:line="240" w:lineRule="auto"/>
        <w:ind w:firstLine="5103"/>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760E3E" w:rsidRDefault="00760E3E" w:rsidP="00760E3E">
      <w:pPr>
        <w:shd w:val="clear" w:color="auto" w:fill="FFFFFF"/>
        <w:spacing w:after="150" w:line="240" w:lineRule="auto"/>
        <w:ind w:firstLine="5103"/>
        <w:jc w:val="both"/>
        <w:rPr>
          <w:rFonts w:ascii="Times New Roman" w:eastAsia="Times New Roman" w:hAnsi="Times New Roman" w:cs="Times New Roman"/>
          <w:color w:val="000000" w:themeColor="text1"/>
          <w:sz w:val="18"/>
          <w:szCs w:val="18"/>
          <w:lang w:eastAsia="ru-RU"/>
        </w:rPr>
      </w:pPr>
      <w:r w:rsidRPr="00760E3E">
        <w:rPr>
          <w:rFonts w:ascii="Times New Roman" w:eastAsia="Times New Roman" w:hAnsi="Times New Roman" w:cs="Times New Roman"/>
          <w:color w:val="000000" w:themeColor="text1"/>
          <w:sz w:val="18"/>
          <w:szCs w:val="18"/>
          <w:lang w:eastAsia="ru-RU"/>
        </w:rPr>
        <w:t>средств категорий: «С», «С1»</w:t>
      </w:r>
    </w:p>
    <w:p w:rsidR="00760E3E" w:rsidRPr="00760E3E" w:rsidRDefault="00760E3E" w:rsidP="00760E3E">
      <w:pPr>
        <w:shd w:val="clear" w:color="auto" w:fill="FFFFFF"/>
        <w:spacing w:after="150" w:line="240" w:lineRule="auto"/>
        <w:ind w:firstLine="5103"/>
        <w:jc w:val="both"/>
        <w:rPr>
          <w:rFonts w:ascii="Times New Roman" w:eastAsia="Times New Roman" w:hAnsi="Times New Roman" w:cs="Times New Roman"/>
          <w:color w:val="000000" w:themeColor="text1"/>
          <w:sz w:val="21"/>
          <w:szCs w:val="21"/>
          <w:lang w:eastAsia="ru-RU"/>
        </w:rPr>
      </w:pPr>
    </w:p>
    <w:p w:rsidR="00760E3E" w:rsidRPr="00760E3E" w:rsidRDefault="00760E3E" w:rsidP="00760E3E">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Рабочая программа</w:t>
      </w:r>
    </w:p>
    <w:p w:rsidR="00760E3E" w:rsidRDefault="00760E3E" w:rsidP="00760E3E">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учебной дисциплины «Психофизиологические основы деятельности водителя»</w:t>
      </w:r>
    </w:p>
    <w:p w:rsidR="00760E3E" w:rsidRPr="00760E3E" w:rsidRDefault="00760E3E" w:rsidP="00760E3E">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Паспорт рабочей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Область применения программы: рабочая программа учебной дисциплины «Психофизиологические основы деятельности водителя» является частью Типовой образовательной программы подготовки водителей транспортных средств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Цели и задачи учебной дисциплины: приобретение обучающимися знаний в области основ психофизиологической деятельности водителя.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В результате освоения учебной дисциплины обучающийся должен уметь: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управлять своим эмоциональным состоянием;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уважать права других участников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конструктивно разрешать межличностные конфликты, возникшие между участниками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В результате освоения учебной дисциплины обучающийся должен знать: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системы восприятия и психомоторные навыки;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этические основы деятельности водителя;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основы эффективного общения;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способы профилактики конфликтов.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программы учебной дисциплины: 12 часов.</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6"/>
        <w:gridCol w:w="1134"/>
        <w:gridCol w:w="6662"/>
        <w:gridCol w:w="1267"/>
      </w:tblGrid>
      <w:tr w:rsidR="00760E3E" w:rsidRPr="00760E3E" w:rsidTr="00760E3E">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 п/п</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Наименование разделов и тем</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Содержание учебного материала</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Объем часов</w:t>
            </w:r>
          </w:p>
        </w:tc>
      </w:tr>
      <w:tr w:rsidR="00760E3E" w:rsidRPr="00760E3E" w:rsidTr="00760E3E">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760E3E">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Познавательные функции, системы восприятия и психомоторные навыки</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транспортным средством;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Этические основы деятельности водителя</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свойства личности и темперамент; влияние темперамента на стиль вождения; негативное социальное 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Основы эффективного общения</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Эмоциональные состояния и профилактика конфликтов</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Эмоции и поведение водителя; эмоциональные состояния (гнев, тревога, страх, эйфория, стресс);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Саморегуляция и профилактика конфликтов (психологический практикум)</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Всего</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12</w:t>
            </w:r>
          </w:p>
        </w:tc>
      </w:tr>
    </w:tbl>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Контроль и оценка результатов освоения учебной дисциплины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учебной дисциплине является зачет.</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Примерный перечень вопросов к зачету:</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понятие о познавательных функциях (внимание, восприятие, память, мышление);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внимание и его свойства (устойчивость, концентрация, распределение, переключение, объем);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зрительная система;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системы восприятия (слуховая система, вестибулярная система, суставно-мышечное чувство, интероцепция) и их значение в деятельности водителя;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факторы, влияющие на быстроту реакции;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е) этические основы деятельности водителя;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ж) особенности поведения водителей и пешеходов в жилых зонах и в местах парковки;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з) понятие общения, его функции, этапы общения;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и) характеристика вербальных и невербальных средств общения;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 правила, повышающие эффективность общения;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л) эмоциональные состояния водителя (гнев, тревога, страх, эйфория, стресс, фрустрация);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м) конфликтные ситуации и конфликты на дороге;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н) правила взаимодействия с агрессивным водителем;</w:t>
      </w:r>
    </w:p>
    <w:p w:rsid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lastRenderedPageBreak/>
        <w:t>о) профилактика конфликтов и общение в условиях конфликта.</w:t>
      </w:r>
    </w:p>
    <w:p w:rsidR="00760E3E" w:rsidRDefault="00760E3E">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br w:type="page"/>
      </w:r>
    </w:p>
    <w:p w:rsidR="00760E3E" w:rsidRPr="00760E3E" w:rsidRDefault="00760E3E" w:rsidP="00760E3E">
      <w:pPr>
        <w:shd w:val="clear" w:color="auto" w:fill="FFFFFF"/>
        <w:spacing w:after="150" w:line="240" w:lineRule="auto"/>
        <w:jc w:val="both"/>
        <w:rPr>
          <w:rFonts w:ascii="Times New Roman" w:eastAsia="Times New Roman" w:hAnsi="Times New Roman" w:cs="Times New Roman"/>
          <w:color w:val="000000" w:themeColor="text1"/>
          <w:sz w:val="21"/>
          <w:szCs w:val="21"/>
          <w:lang w:eastAsia="ru-RU"/>
        </w:rPr>
      </w:pPr>
    </w:p>
    <w:p w:rsidR="00760E3E" w:rsidRPr="00760E3E" w:rsidRDefault="00760E3E" w:rsidP="00760E3E">
      <w:pPr>
        <w:shd w:val="clear" w:color="auto" w:fill="FFFFFF"/>
        <w:spacing w:after="150" w:line="240" w:lineRule="auto"/>
        <w:ind w:firstLine="5103"/>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Приложение № 5 к Типовой образовательной</w:t>
      </w:r>
    </w:p>
    <w:p w:rsidR="00760E3E" w:rsidRPr="00760E3E" w:rsidRDefault="00760E3E" w:rsidP="00760E3E">
      <w:pPr>
        <w:shd w:val="clear" w:color="auto" w:fill="FFFFFF"/>
        <w:spacing w:after="150" w:line="240" w:lineRule="auto"/>
        <w:ind w:firstLine="5103"/>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760E3E" w:rsidRPr="00760E3E" w:rsidRDefault="00760E3E" w:rsidP="00760E3E">
      <w:pPr>
        <w:shd w:val="clear" w:color="auto" w:fill="FFFFFF"/>
        <w:spacing w:after="150" w:line="240" w:lineRule="auto"/>
        <w:ind w:firstLine="5103"/>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средств категорий: «С», «С1»</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Рабочая программа</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учебной дисциплины «Первая помощь при дорожно-транспортном происшествии»</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Паспорт рабочей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Область применения программы: рабочая программа учебной дисциплины «Первая помощь при дорожно-транспортном происшествии» является частью Типовой образовательной программы подготовки водителей транспортных средств категорий: «С1», «С».</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 xml:space="preserve">2. Цели и задачи учебной дисциплины: приобретение обучающимися знаний и умений по оказанию первой </w:t>
      </w:r>
      <w:proofErr w:type="gramStart"/>
      <w:r w:rsidRPr="00760E3E">
        <w:rPr>
          <w:rFonts w:ascii="Times New Roman" w:eastAsia="Times New Roman" w:hAnsi="Times New Roman" w:cs="Times New Roman"/>
          <w:color w:val="000000" w:themeColor="text1"/>
          <w:sz w:val="21"/>
          <w:szCs w:val="21"/>
          <w:lang w:eastAsia="ru-RU"/>
        </w:rPr>
        <w:t>помощи</w:t>
      </w:r>
      <w:proofErr w:type="gramEnd"/>
      <w:r w:rsidRPr="00760E3E">
        <w:rPr>
          <w:rFonts w:ascii="Times New Roman" w:eastAsia="Times New Roman" w:hAnsi="Times New Roman" w:cs="Times New Roman"/>
          <w:color w:val="000000" w:themeColor="text1"/>
          <w:sz w:val="21"/>
          <w:szCs w:val="21"/>
          <w:lang w:eastAsia="ru-RU"/>
        </w:rPr>
        <w:t xml:space="preserve"> пострадавшим при дорожно-транспортных происшествиях.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В результате освоения учебной дисциплины обучающийся должен уметь: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оказать первую помощь при отсутствии сознания, остановке дыхания и кровообращения;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оказать первую помощь при наружных кровотечениях, травмах и прочих состояниях, требующих оказания первой помощи, наложения повязок на рану;</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выполнять приёмы восстановления проходимости верхних дыхательных путей;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выполнять алгоритм сердечно-легочной реанимации.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В результате освоения учебной дисциплины обучающийся должен знать: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общую последовательность действий на месте происшествия с наличием пострадавших;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соблюдение правил личной безопасности при оказании первой помощи;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основные факторы, угрожающие жизни и здоровью пострадавшего при оказании первой помощи. Пути их устранения;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приёмы переноски пострадавших на руках одним, двумя и более участниками оказания первой помощи;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особенности наложения повязок на рану при выпадении органов брюшной полости, при наличии инородного тела в ране;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е) травмы конечностей, оказание первой помощи. Понятие «иммобилизация». Способы иммобилизации при травме конечностей.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ж) травмы позвоночника. Оказание первой помощи.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программы дисциплины: 16 часов.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Тематический план и содержание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1107"/>
        <w:gridCol w:w="6973"/>
        <w:gridCol w:w="700"/>
      </w:tblGrid>
      <w:tr w:rsidR="00760E3E" w:rsidRPr="00760E3E" w:rsidTr="00760E3E">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 п/п</w:t>
            </w:r>
          </w:p>
        </w:tc>
        <w:tc>
          <w:tcPr>
            <w:tcW w:w="11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Наименование разделов и тем</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Содержание учебного материала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Объем часов</w:t>
            </w:r>
          </w:p>
        </w:tc>
      </w:tr>
      <w:tr w:rsidR="00760E3E" w:rsidRPr="00760E3E" w:rsidTr="00760E3E">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11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760E3E">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11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Организационно-правовые аспекты оказания первой помощи</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Понятие о видах дорожно-транспортных происшествий (далее-ДТП),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w:t>
            </w:r>
            <w:r w:rsidRPr="00760E3E">
              <w:rPr>
                <w:rFonts w:ascii="Times New Roman" w:eastAsia="Times New Roman" w:hAnsi="Times New Roman" w:cs="Times New Roman"/>
                <w:color w:val="000000" w:themeColor="text1"/>
                <w:sz w:val="16"/>
                <w:szCs w:val="16"/>
                <w:lang w:eastAsia="ru-RU"/>
              </w:rPr>
              <w:lastRenderedPageBreak/>
              <w:t>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2</w:t>
            </w:r>
          </w:p>
        </w:tc>
      </w:tr>
      <w:tr w:rsidR="00760E3E" w:rsidRPr="00760E3E" w:rsidTr="00760E3E">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2.</w:t>
            </w:r>
          </w:p>
        </w:tc>
        <w:tc>
          <w:tcPr>
            <w:tcW w:w="11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Оказание первой помощи при отсутствии сознания, остановке дыхания и кровообращения</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у пострадавших в ДТП; современный алгоритм проведения сердечно-легочной реанимации (далее -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 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СЛР;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760E3E">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11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Оказание первой помощи при наружных кровотечениях и травмах</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760E3E">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11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Оказание первой помощи при прочих состояниях, транспортировка пострадавших в дорожно-транспортном происшествии</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w:t>
            </w:r>
            <w:r w:rsidRPr="00760E3E">
              <w:rPr>
                <w:rFonts w:ascii="Times New Roman" w:eastAsia="Times New Roman" w:hAnsi="Times New Roman" w:cs="Times New Roman"/>
                <w:color w:val="000000" w:themeColor="text1"/>
                <w:sz w:val="16"/>
                <w:szCs w:val="16"/>
                <w:lang w:eastAsia="ru-RU"/>
              </w:rPr>
              <w:lastRenderedPageBreak/>
              <w:t>вреждениями (травмами, потерей сознания, отсутствием признаков и жизни и с другими состояниями, требующими оказания первой помощи).</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4</w:t>
            </w:r>
          </w:p>
        </w:tc>
      </w:tr>
      <w:tr w:rsidR="00760E3E" w:rsidRPr="00760E3E" w:rsidTr="00760E3E">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11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760E3E">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11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Всего</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16</w:t>
            </w:r>
          </w:p>
        </w:tc>
      </w:tr>
    </w:tbl>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Контроль и оценка результатов освоения учебной дисциплины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дисциплине является зачет.</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Примерный перечень вопросов к зачету:</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понятие о видах ДТП, структуре и особенностях дорожно-транспортного травматизма;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организация и виды помощи пострадавшим в ДТП;</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перечень состояний, при которых оказывается первая помощь;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соблюдение правил личной безопасности при оказании первой помощи;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особенности СЛР у пострадавших в ДТП;</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е) современный алгоритм проведения СЛР;</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ж) техника проведения искусственного дыхания и закрытого массажа сердца;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з) ошибки и осложнения, возникающие при выполнении реанимационных мероприятий;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и) общая последовательность действий на месте происшествия с наличием пострадавших;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 основные факторы, угрожающие жизни и здоровью при оказании первой помощи, пути их устранения;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л) извлечение и перемещение пострадавшего в ДТП;</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м)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н) особенности оказания первой помощи тучному пострадавшему, беременной женщине и ребенку;</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о) способы временной остановки наружного кровотечения;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 особенности оказания первой помощи при травмах глаза и носа;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 травмы головы; оказание первой помощи;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с) особенности наложения повязок при травме груди;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т) особенности наложения повязок на рану при выпадении органов брюшной полости, при наличии инородного тела в ране;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у) понятие «иммобилизация». Способы иммобилизации при травме конечностей;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ф) травмы позвоночника, оказание первой помощи;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х) транспортировка пострадавших в ДТП;</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ц) приемы переноски пострадавших на руках одним, двумя и более участниками оказания первой помощи;</w:t>
      </w:r>
    </w:p>
    <w:p w:rsid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ч) приемы переноски пострадавших с травмами головы, шеи, груди, живота, таза, конечностей и позвоночника.</w:t>
      </w:r>
    </w:p>
    <w:p w:rsid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p>
    <w:p w:rsid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p>
    <w:p w:rsidR="00760E3E" w:rsidRDefault="00760E3E">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br w:type="page"/>
      </w:r>
    </w:p>
    <w:p w:rsidR="00760E3E" w:rsidRPr="00760E3E" w:rsidRDefault="00760E3E" w:rsidP="00760E3E">
      <w:pPr>
        <w:shd w:val="clear" w:color="auto" w:fill="FFFFFF"/>
        <w:spacing w:after="150" w:line="240" w:lineRule="auto"/>
        <w:ind w:right="-284" w:hanging="284"/>
        <w:jc w:val="right"/>
        <w:rPr>
          <w:rFonts w:ascii="Times New Roman" w:eastAsia="Times New Roman" w:hAnsi="Times New Roman" w:cs="Times New Roman"/>
          <w:color w:val="000000" w:themeColor="text1"/>
          <w:sz w:val="21"/>
          <w:szCs w:val="21"/>
          <w:lang w:eastAsia="ru-RU"/>
        </w:rPr>
      </w:pPr>
    </w:p>
    <w:p w:rsidR="00760E3E" w:rsidRPr="00760E3E" w:rsidRDefault="00760E3E" w:rsidP="00760E3E">
      <w:pPr>
        <w:shd w:val="clear" w:color="auto" w:fill="FFFFFF"/>
        <w:spacing w:after="150" w:line="240" w:lineRule="auto"/>
        <w:ind w:right="-284" w:hanging="284"/>
        <w:jc w:val="right"/>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Приложение № 6 к Типовой образовательной</w:t>
      </w:r>
    </w:p>
    <w:p w:rsidR="00760E3E" w:rsidRPr="00760E3E" w:rsidRDefault="00760E3E" w:rsidP="00760E3E">
      <w:pPr>
        <w:shd w:val="clear" w:color="auto" w:fill="FFFFFF"/>
        <w:spacing w:after="150" w:line="240" w:lineRule="auto"/>
        <w:ind w:right="-284" w:hanging="284"/>
        <w:jc w:val="right"/>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760E3E" w:rsidRPr="00760E3E" w:rsidRDefault="00760E3E" w:rsidP="00760E3E">
      <w:pPr>
        <w:shd w:val="clear" w:color="auto" w:fill="FFFFFF"/>
        <w:spacing w:after="150" w:line="240" w:lineRule="auto"/>
        <w:ind w:right="-284" w:hanging="284"/>
        <w:jc w:val="right"/>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средств категорий: «С», «С1»</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Рабочая программа</w:t>
      </w:r>
    </w:p>
    <w:p w:rsid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 xml:space="preserve">учебной дисциплины «Устройство и техническое обслуживание транспортных средств </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категорий: «С», «С1»</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Паспорт рабочей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Область применения программы: рабочая программа учебной дисциплины «Устройство и техническое обслуживание транспортных средств категорий: «С», «С1» является частью Типовой образовательной программы подготовки водителей транспортных средств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Цели и задачи учебной дисциплины: приобретение обучающимися знаний по устройству и техническому обслуживанию транспортных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В результате освоения учебной дисциплины обучающийся должен уметь: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выполнять работу по ежедневному техническому обслуживанию транспортных средств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определять неисправности транспортного средства и объем работ по их устранению и ремонту;</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использовать специальный инструмент, приборы, оборудование;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безопасности;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меры безопасности и защиты окружающей природной среды при эксплуатации транспортного средства.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В результате освоения дисциплины обучающийся должен знать: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общее устройство и конструктивные особенности обслуживаемых транспортных средств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назначение и взаимодействие основных узлов транспортных средств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особенности подготовки транспортного средства к движению;</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меры безопасности и защиты окружающей природной среды при эксплуатации транспортного средства.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программы дисциплины: 40 часов.</w:t>
      </w:r>
    </w:p>
    <w:p w:rsidR="00760E3E" w:rsidRPr="00760E3E" w:rsidRDefault="00760E3E" w:rsidP="00760E3E">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Тематический план и содержание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1241"/>
        <w:gridCol w:w="6839"/>
        <w:gridCol w:w="700"/>
      </w:tblGrid>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 п/п</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6E11" w:rsidRDefault="00760E3E" w:rsidP="00760E3E">
            <w:pPr>
              <w:spacing w:after="150" w:line="240" w:lineRule="auto"/>
              <w:jc w:val="both"/>
              <w:rPr>
                <w:rFonts w:ascii="Times New Roman" w:eastAsia="Times New Roman" w:hAnsi="Times New Roman" w:cs="Times New Roman"/>
                <w:color w:val="000000" w:themeColor="text1"/>
                <w:sz w:val="16"/>
                <w:szCs w:val="16"/>
                <w:lang w:eastAsia="ru-RU"/>
              </w:rPr>
            </w:pPr>
            <w:r w:rsidRPr="00760E3E">
              <w:rPr>
                <w:rFonts w:ascii="Times New Roman" w:eastAsia="Times New Roman" w:hAnsi="Times New Roman" w:cs="Times New Roman"/>
                <w:color w:val="000000" w:themeColor="text1"/>
                <w:sz w:val="16"/>
                <w:szCs w:val="16"/>
                <w:lang w:eastAsia="ru-RU"/>
              </w:rPr>
              <w:t>Наименование </w:t>
            </w:r>
          </w:p>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разделов и тем</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Содержание учебного материала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6E11" w:rsidRDefault="00760E3E" w:rsidP="00760E3E">
            <w:pPr>
              <w:spacing w:after="150" w:line="240" w:lineRule="auto"/>
              <w:jc w:val="both"/>
              <w:rPr>
                <w:rFonts w:ascii="Times New Roman" w:eastAsia="Times New Roman" w:hAnsi="Times New Roman" w:cs="Times New Roman"/>
                <w:color w:val="000000" w:themeColor="text1"/>
                <w:sz w:val="16"/>
                <w:szCs w:val="16"/>
                <w:lang w:eastAsia="ru-RU"/>
              </w:rPr>
            </w:pPr>
            <w:r w:rsidRPr="00760E3E">
              <w:rPr>
                <w:rFonts w:ascii="Times New Roman" w:eastAsia="Times New Roman" w:hAnsi="Times New Roman" w:cs="Times New Roman"/>
                <w:color w:val="000000" w:themeColor="text1"/>
                <w:sz w:val="16"/>
                <w:szCs w:val="16"/>
                <w:lang w:eastAsia="ru-RU"/>
              </w:rPr>
              <w:t>Объем </w:t>
            </w:r>
          </w:p>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часов</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760E3E">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Раздел 1. Устройство транспортных средств</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Общее устройство транспортных средств категорий: «С», «С1»</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Назначение и общее устройство транспортных средств категорий: «C», «С1»;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категорий «C», «С1»</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Рабочее место водителя, системы пассивной безопасности</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w:t>
            </w:r>
            <w:r w:rsidRPr="00760E3E">
              <w:rPr>
                <w:rFonts w:ascii="Times New Roman" w:eastAsia="Times New Roman" w:hAnsi="Times New Roman" w:cs="Times New Roman"/>
                <w:color w:val="000000" w:themeColor="text1"/>
                <w:sz w:val="16"/>
                <w:szCs w:val="16"/>
                <w:lang w:eastAsia="ru-RU"/>
              </w:rPr>
              <w:lastRenderedPageBreak/>
              <w:t>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3</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3.</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Общее устройство и работа двигателя</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6</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Общее устройство трансмиссии</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Схемы трансмиссии транспортных средств категорий: «C», «С1»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5.</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Назначение и состав ходовой части</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6.</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Общее устройство и принцип работы тормозных систем</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пневмоусилителя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7.</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Общее устройство и принцип работы системы рулевого управления</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Электронные системы помощи водителю</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w:t>
            </w:r>
            <w:r w:rsidRPr="00760E3E">
              <w:rPr>
                <w:rFonts w:ascii="Times New Roman" w:eastAsia="Times New Roman" w:hAnsi="Times New Roman" w:cs="Times New Roman"/>
                <w:color w:val="000000" w:themeColor="text1"/>
                <w:sz w:val="16"/>
                <w:szCs w:val="16"/>
                <w:lang w:eastAsia="ru-RU"/>
              </w:rPr>
              <w:lastRenderedPageBreak/>
              <w:t>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1</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9.</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Источники и потребители электрической энергии</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10.</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Общее устройство прицепов и тягово-сцепных устройств</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Классификация прицепов; краткие технические характеристики прицепов категории O1;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Итого по разделу</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30</w:t>
            </w:r>
          </w:p>
        </w:tc>
      </w:tr>
      <w:tr w:rsidR="00760E3E" w:rsidRPr="00760E3E" w:rsidTr="00760E3E">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Раздел 2. Техническое обслуживание</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11.</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Система технического обслуживания</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12.</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Меры безопасности и защиты окружающей природной среды при эксплуатации транспортного средства</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13.</w:t>
            </w: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Устранение неисправностей транспортного средства</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12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Итого по разделу</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Всего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40</w:t>
            </w:r>
          </w:p>
        </w:tc>
      </w:tr>
    </w:tbl>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Контроль и оценка результатов освоения учебной дисциплины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учебной дисциплине является зачет.</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Примерный перечень вопросов к зачету:</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назначение и общее устройство транспортных средств категорий: «C»,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назначение, расположение и взаимодействие основных агрегатов, узлов, механизмов и систем;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краткие технические характеристики транспортных средств категорий: «C»,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общее устройство, основные типы и компоненты кабины;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разновидности двигателей, применяемых в автомобилестроении;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lastRenderedPageBreak/>
        <w:t>е) схемы трансмиссии транспортных средств категорий: «C», «С1» с различными приводами;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ж) назначение сцепления; общее устройство и принцип работы сцепления;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з) назначение и общее устройство ходовой части транспортного средства;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и) рабочая и стояночная тормозные системы, их назначение, общее устройство и принцип работы;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 назначение систем рулевого управления, их разновидности и принципиальные схемы;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л) системы, улучшающие курсовую устойчивость и управляемость транспортного средства;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м) общая характеристика системы технического обслуживания и ремонта транспортных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н) меры безопасности при выполнении работ по ежедневному техническому обслуживанию транспортного средства;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о) устройство автомобильных колес и шин. Крепление колес. Маркировка шин и дисков;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 назначение и виды систем охлаждения и смазки;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 действия водителя при проверке герметичности гидравлического тормозного привода визуальным осмотром;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с) действия водителя при проверке герметичности пневматического тормозного привода по манометру;</w:t>
      </w:r>
    </w:p>
    <w:p w:rsid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т) действия водителя при проверке технического состояния транспортного средства перед выездом.</w:t>
      </w:r>
    </w:p>
    <w:p w:rsidR="00186E11" w:rsidRDefault="00186E11">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br w:type="page"/>
      </w:r>
    </w:p>
    <w:p w:rsidR="00186E11" w:rsidRPr="00760E3E" w:rsidRDefault="00186E11" w:rsidP="00186E11">
      <w:pPr>
        <w:shd w:val="clear" w:color="auto" w:fill="FFFFFF"/>
        <w:spacing w:after="150" w:line="240" w:lineRule="auto"/>
        <w:jc w:val="right"/>
        <w:rPr>
          <w:rFonts w:ascii="Times New Roman" w:eastAsia="Times New Roman" w:hAnsi="Times New Roman" w:cs="Times New Roman"/>
          <w:color w:val="000000" w:themeColor="text1"/>
          <w:sz w:val="21"/>
          <w:szCs w:val="21"/>
          <w:lang w:eastAsia="ru-RU"/>
        </w:rPr>
      </w:pPr>
    </w:p>
    <w:p w:rsidR="00760E3E" w:rsidRPr="00760E3E" w:rsidRDefault="00760E3E" w:rsidP="00186E11">
      <w:pPr>
        <w:shd w:val="clear" w:color="auto" w:fill="FFFFFF"/>
        <w:spacing w:after="150" w:line="240" w:lineRule="auto"/>
        <w:jc w:val="right"/>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Приложение № 7 к Типовой образовательной</w:t>
      </w:r>
    </w:p>
    <w:p w:rsidR="00760E3E" w:rsidRPr="00760E3E" w:rsidRDefault="00760E3E" w:rsidP="00186E11">
      <w:pPr>
        <w:shd w:val="clear" w:color="auto" w:fill="FFFFFF"/>
        <w:spacing w:after="150" w:line="240" w:lineRule="auto"/>
        <w:jc w:val="right"/>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760E3E" w:rsidRPr="00760E3E" w:rsidRDefault="00760E3E" w:rsidP="00186E11">
      <w:pPr>
        <w:shd w:val="clear" w:color="auto" w:fill="FFFFFF"/>
        <w:spacing w:after="150" w:line="240" w:lineRule="auto"/>
        <w:jc w:val="right"/>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средств категорий: «С», «С1»</w:t>
      </w:r>
    </w:p>
    <w:p w:rsidR="00760E3E" w:rsidRPr="00760E3E" w:rsidRDefault="00760E3E" w:rsidP="00186E11">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Рабочая программа</w:t>
      </w:r>
    </w:p>
    <w:p w:rsidR="00760E3E" w:rsidRPr="00760E3E" w:rsidRDefault="00760E3E" w:rsidP="00186E11">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учебной дисциплины «Основы управления транспортными средствами категорий: «С», «С1»</w:t>
      </w:r>
    </w:p>
    <w:p w:rsidR="00186E11" w:rsidRDefault="00186E11" w:rsidP="00186E11">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p>
    <w:p w:rsidR="00760E3E" w:rsidRPr="00760E3E" w:rsidRDefault="00760E3E" w:rsidP="00186E11">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Паспорт рабочей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Область применения программы: рабочая программа учебной дисциплины «Основы управления транспортными средствами категорий: «С», «С1» является частью Типовой образовательной программы подготовки водителей транспортных средств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Цели и задачи учебной дисциплины: приобретение обучающимися знаний и умений по основам безопасного управления транспортным средством.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В результате освоения учебной дисциплины обучающийся должен уметь: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управлять транспортным средством в штатных ситуациях;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управлять транспортным средством в нештатных ситуациях;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В результате освоения учебной дисциплины обучающийся должен знать: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влияние свойств транспортного средства на эффективность и безопасность управления;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принципы эффективного и безопасного управления транспортным средством;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основы безопасного управления транспортным средством в штатных ситуациях;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обеспечение безопасности на наиболее уязвимых участников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основы безопасного управления транспортным средством в нештатных ситуациях.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программы учебной дисциплины: 22 часа.</w:t>
      </w:r>
    </w:p>
    <w:p w:rsidR="00760E3E" w:rsidRPr="00760E3E" w:rsidRDefault="00760E3E" w:rsidP="00186E11">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Тематический план и содержание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6"/>
        <w:gridCol w:w="1134"/>
        <w:gridCol w:w="6946"/>
        <w:gridCol w:w="983"/>
      </w:tblGrid>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 п/п</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Наименование разделов и тем</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Содержание учебного материала</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Объем часов</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Приемы управления транспортным средством</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6</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Управление транспортным средством в штатных ситуациях</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w:t>
            </w:r>
            <w:r w:rsidRPr="00760E3E">
              <w:rPr>
                <w:rFonts w:ascii="Times New Roman" w:eastAsia="Times New Roman" w:hAnsi="Times New Roman" w:cs="Times New Roman"/>
                <w:color w:val="000000" w:themeColor="text1"/>
                <w:sz w:val="16"/>
                <w:szCs w:val="16"/>
                <w:lang w:eastAsia="ru-RU"/>
              </w:rPr>
              <w:lastRenderedPageBreak/>
              <w:t>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6</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Управление транспортным средством в нештатных ситуациях</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Движение с прицепом</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Всего</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22</w:t>
            </w:r>
          </w:p>
        </w:tc>
      </w:tr>
    </w:tbl>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Контроль и оценка результатов освоения учебной дисциплины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дисциплине является зачет.</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Примерный перечень вопросов к зачету:</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назначение, расположение, принцип действия основных механизмов и приборов транспортных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способы торможения в штатных и нештатных ситуациях;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действия водителя при осуществлении маневрирования в ограниченном пространстве;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использование регулировок положения сиденья и органов управления для принятия оптимальной рабочей позы;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приемы действия органами управления. Техника руления;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е) пуск двигателя. Прогрев двигателя;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ж) начало движения и разгон с последовательным переключением передач. Выбор оптимальной передачи при различных скоростях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з) навыки осмотра дороги при движении передним и задним ходом;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 xml:space="preserve">и) действия водителя по предотвращению и прекращению заноса и сноса </w:t>
      </w:r>
      <w:proofErr w:type="spellStart"/>
      <w:r w:rsidRPr="00760E3E">
        <w:rPr>
          <w:rFonts w:ascii="Times New Roman" w:eastAsia="Times New Roman" w:hAnsi="Times New Roman" w:cs="Times New Roman"/>
          <w:color w:val="000000" w:themeColor="text1"/>
          <w:sz w:val="21"/>
          <w:szCs w:val="21"/>
          <w:lang w:eastAsia="ru-RU"/>
        </w:rPr>
        <w:t>заднеприводного</w:t>
      </w:r>
      <w:proofErr w:type="spellEnd"/>
      <w:r w:rsidRPr="00760E3E">
        <w:rPr>
          <w:rFonts w:ascii="Times New Roman" w:eastAsia="Times New Roman" w:hAnsi="Times New Roman" w:cs="Times New Roman"/>
          <w:color w:val="000000" w:themeColor="text1"/>
          <w:sz w:val="21"/>
          <w:szCs w:val="21"/>
          <w:lang w:eastAsia="ru-RU"/>
        </w:rPr>
        <w:t xml:space="preserve"> и </w:t>
      </w:r>
      <w:proofErr w:type="spellStart"/>
      <w:r w:rsidRPr="00760E3E">
        <w:rPr>
          <w:rFonts w:ascii="Times New Roman" w:eastAsia="Times New Roman" w:hAnsi="Times New Roman" w:cs="Times New Roman"/>
          <w:color w:val="000000" w:themeColor="text1"/>
          <w:sz w:val="21"/>
          <w:szCs w:val="21"/>
          <w:lang w:eastAsia="ru-RU"/>
        </w:rPr>
        <w:t>полноприводного</w:t>
      </w:r>
      <w:proofErr w:type="spellEnd"/>
      <w:r w:rsidRPr="00760E3E">
        <w:rPr>
          <w:rFonts w:ascii="Times New Roman" w:eastAsia="Times New Roman" w:hAnsi="Times New Roman" w:cs="Times New Roman"/>
          <w:color w:val="000000" w:themeColor="text1"/>
          <w:sz w:val="21"/>
          <w:szCs w:val="21"/>
          <w:lang w:eastAsia="ru-RU"/>
        </w:rPr>
        <w:t xml:space="preserve"> транспортного средства;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 действия водителя с учетом типа привода транспортного средства при превышении безопасной скорости на входе в поворот;</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л) действия водителя при угрозе столкновения;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lastRenderedPageBreak/>
        <w:t>м) понятие о коэффициенте сцепления шин с дорогой в зависимости от метеорологических условий;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н) действия водителя при обеспечении безопасности при движении задним ходом;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о) действия водителя при угрозе столкновения;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 действия водителя при отказе рабочего тормоза, усилителя руля, разрыве шины в движении, отрыве рулевых тяг привода рулевого управления;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 действия водителя при возгорании и падении транспортного средства в воду;</w:t>
      </w:r>
    </w:p>
    <w:p w:rsid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с) действия водителя в нештатных ситуациях.</w:t>
      </w:r>
    </w:p>
    <w:p w:rsidR="00186E11" w:rsidRDefault="00186E11">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br w:type="page"/>
      </w:r>
    </w:p>
    <w:p w:rsidR="00186E11" w:rsidRPr="00760E3E" w:rsidRDefault="00186E11"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p>
    <w:p w:rsidR="00760E3E" w:rsidRPr="00760E3E" w:rsidRDefault="00760E3E" w:rsidP="00186E11">
      <w:pPr>
        <w:shd w:val="clear" w:color="auto" w:fill="FFFFFF"/>
        <w:spacing w:after="0" w:line="240" w:lineRule="auto"/>
        <w:ind w:firstLine="567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Приложение № 8 к Типовой образовательной</w:t>
      </w:r>
    </w:p>
    <w:p w:rsidR="00760E3E" w:rsidRPr="00760E3E" w:rsidRDefault="00760E3E" w:rsidP="00186E11">
      <w:pPr>
        <w:shd w:val="clear" w:color="auto" w:fill="FFFFFF"/>
        <w:spacing w:after="0" w:line="240" w:lineRule="auto"/>
        <w:ind w:firstLine="567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760E3E" w:rsidRPr="00760E3E" w:rsidRDefault="00760E3E" w:rsidP="00186E11">
      <w:pPr>
        <w:shd w:val="clear" w:color="auto" w:fill="FFFFFF"/>
        <w:spacing w:after="0" w:line="240" w:lineRule="auto"/>
        <w:ind w:firstLine="567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средств категорий: «С», «С1»</w:t>
      </w:r>
    </w:p>
    <w:p w:rsidR="00760E3E" w:rsidRPr="00760E3E" w:rsidRDefault="00760E3E" w:rsidP="00186E11">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Рабочая программа</w:t>
      </w:r>
    </w:p>
    <w:p w:rsidR="00760E3E" w:rsidRPr="00760E3E" w:rsidRDefault="00760E3E" w:rsidP="00186E11">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учебной дисциплины «Организация и выполнение грузовых перевозок транспортным средством»</w:t>
      </w:r>
    </w:p>
    <w:p w:rsidR="00760E3E" w:rsidRPr="00760E3E" w:rsidRDefault="00760E3E" w:rsidP="00186E11">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Паспорт рабочей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Область применения программы: рабочая программа учебной дисциплины «Организация и выполнение грузовых перевозок транспортным средством» является частью Типовой образовательной программы подготовки водителей транспортных средств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Цели и задачи учебной дисциплины: приобретение обучающимися знаний по организации и выполнение грузовых перевозок транспортным средством.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В результате освоения учебной дисциплины обучающийся должен уметь: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соблюдать Правила дорожного движения при управлении транспортным средством;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соблюдать нормативные правовые акты, определяющие порядок перевозки грузов транспортным средством;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выполнять контрольный осмотр транспортного средства перед выездом и при выполнении поездки;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производить погрузку и выгрузку грузов;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организовать перевозку различных грузов;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е) оформлять и сдавать путевые листы и товарно-транспортные документы;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ж) соблюдать режим труда и отдыха.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В результате освоения учебной дисциплины обучающийся должен знать: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нормативные правовые акты, определяющие порядок перевозки грузов автомобильным транспортом;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основные показатели работы грузовых автомобилей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особенности организации грузовых перевозок.</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диспетчерское руководство работой подвижного состава.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программы учебной дисциплины: 12 часов.</w:t>
      </w:r>
    </w:p>
    <w:p w:rsidR="00760E3E" w:rsidRPr="00760E3E" w:rsidRDefault="00760E3E" w:rsidP="00186E11">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Тематический план и содержание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6"/>
        <w:gridCol w:w="1434"/>
        <w:gridCol w:w="6787"/>
        <w:gridCol w:w="842"/>
      </w:tblGrid>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 п/п</w:t>
            </w:r>
          </w:p>
        </w:tc>
        <w:tc>
          <w:tcPr>
            <w:tcW w:w="1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6E11" w:rsidRDefault="00760E3E" w:rsidP="00760E3E">
            <w:pPr>
              <w:spacing w:after="150" w:line="240" w:lineRule="auto"/>
              <w:jc w:val="both"/>
              <w:rPr>
                <w:rFonts w:ascii="Times New Roman" w:eastAsia="Times New Roman" w:hAnsi="Times New Roman" w:cs="Times New Roman"/>
                <w:color w:val="000000" w:themeColor="text1"/>
                <w:sz w:val="16"/>
                <w:szCs w:val="16"/>
                <w:lang w:eastAsia="ru-RU"/>
              </w:rPr>
            </w:pPr>
            <w:r w:rsidRPr="00760E3E">
              <w:rPr>
                <w:rFonts w:ascii="Times New Roman" w:eastAsia="Times New Roman" w:hAnsi="Times New Roman" w:cs="Times New Roman"/>
                <w:color w:val="000000" w:themeColor="text1"/>
                <w:sz w:val="16"/>
                <w:szCs w:val="16"/>
                <w:lang w:eastAsia="ru-RU"/>
              </w:rPr>
              <w:t>Наименование </w:t>
            </w:r>
          </w:p>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разделов и тем</w:t>
            </w:r>
          </w:p>
        </w:tc>
        <w:tc>
          <w:tcPr>
            <w:tcW w:w="6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Содержание учебного материала</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6E11" w:rsidRDefault="00760E3E" w:rsidP="00760E3E">
            <w:pPr>
              <w:spacing w:after="150" w:line="240" w:lineRule="auto"/>
              <w:jc w:val="both"/>
              <w:rPr>
                <w:rFonts w:ascii="Times New Roman" w:eastAsia="Times New Roman" w:hAnsi="Times New Roman" w:cs="Times New Roman"/>
                <w:color w:val="000000" w:themeColor="text1"/>
                <w:sz w:val="16"/>
                <w:szCs w:val="16"/>
                <w:lang w:eastAsia="ru-RU"/>
              </w:rPr>
            </w:pPr>
            <w:r w:rsidRPr="00760E3E">
              <w:rPr>
                <w:rFonts w:ascii="Times New Roman" w:eastAsia="Times New Roman" w:hAnsi="Times New Roman" w:cs="Times New Roman"/>
                <w:color w:val="000000" w:themeColor="text1"/>
                <w:sz w:val="16"/>
                <w:szCs w:val="16"/>
                <w:lang w:eastAsia="ru-RU"/>
              </w:rPr>
              <w:t>Объем </w:t>
            </w:r>
          </w:p>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часов</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1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6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1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Нормативные правовые акты, определяющие порядок перевозки грузов транспортным средством</w:t>
            </w:r>
          </w:p>
        </w:tc>
        <w:tc>
          <w:tcPr>
            <w:tcW w:w="6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1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Основные показатели работы грузовых автомобилей</w:t>
            </w:r>
          </w:p>
        </w:tc>
        <w:tc>
          <w:tcPr>
            <w:tcW w:w="6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1.</w:t>
            </w:r>
          </w:p>
        </w:tc>
        <w:tc>
          <w:tcPr>
            <w:tcW w:w="1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Организация грузовых перевозок</w:t>
            </w:r>
          </w:p>
        </w:tc>
        <w:tc>
          <w:tcPr>
            <w:tcW w:w="6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1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Диспетчерское руководство работой подвижного состава</w:t>
            </w:r>
          </w:p>
        </w:tc>
        <w:tc>
          <w:tcPr>
            <w:tcW w:w="6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Диспетчерская система руководства перевозками; порядок и способы взаимодействия с диспетчерской службой автотранспортной организации;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1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Применение </w:t>
            </w:r>
            <w:proofErr w:type="spellStart"/>
            <w:r w:rsidRPr="00760E3E">
              <w:rPr>
                <w:rFonts w:ascii="Times New Roman" w:eastAsia="Times New Roman" w:hAnsi="Times New Roman" w:cs="Times New Roman"/>
                <w:color w:val="000000" w:themeColor="text1"/>
                <w:sz w:val="16"/>
                <w:szCs w:val="16"/>
                <w:lang w:eastAsia="ru-RU"/>
              </w:rPr>
              <w:t>тахографов</w:t>
            </w:r>
            <w:proofErr w:type="spellEnd"/>
          </w:p>
        </w:tc>
        <w:tc>
          <w:tcPr>
            <w:tcW w:w="6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Приднестровской Молдавской Республики;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822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Зачет</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822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Всего</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12</w:t>
            </w:r>
          </w:p>
        </w:tc>
      </w:tr>
    </w:tbl>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Контроль и оценка результатов освоения учебной дисциплины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учебной дисциплине является зачет.</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Примерный перечень вопросов к зачету:</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технико-эксплуатационные показатели работы грузовых автомобилей;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организация перевозок различных видов грузов. Принципы организации перевозок массовых навалочных и сыпучих грузов;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централизованные перевозки грузов. Эффективность централизованных перевозок;</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г) перевозка крупногабаритных и тяжеловесных грузов;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 специализированный подвижной состав. Перевозка строительных грузов;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е) способы использования грузовых автомобилей;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ж) перевозка грузов по рациональным маршрутам. Маятниковый и кольцевой маршруты;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з) принципы организации перевозок массовых навалочных и сыпучих грузов;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и) способы использования грузовых автомобилей;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 челночные перевозки. Перевозка грузов по часам графика.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л)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м) централизованная и децентрализованная системы диспетчерского руководства;</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н) контроль за работой подвижного состава на линии;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о)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lastRenderedPageBreak/>
        <w:t>п) оформление и сдача путевых листов и товарно-транспортных документов при возвращении с линии;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 обработка путевых листов. Оперативный учет работы водителей. Порядок оформления документов при несвоевременном возвращении с линии;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с) нормы расхода топлива и смазочных материалов;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т) мероприятия по экономии топлива и смазочных материалов;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у) виды контрольных устройств (</w:t>
      </w:r>
      <w:proofErr w:type="spellStart"/>
      <w:r w:rsidRPr="00760E3E">
        <w:rPr>
          <w:rFonts w:ascii="Times New Roman" w:eastAsia="Times New Roman" w:hAnsi="Times New Roman" w:cs="Times New Roman"/>
          <w:color w:val="000000" w:themeColor="text1"/>
          <w:sz w:val="21"/>
          <w:szCs w:val="21"/>
          <w:lang w:eastAsia="ru-RU"/>
        </w:rPr>
        <w:t>тахографов</w:t>
      </w:r>
      <w:proofErr w:type="spellEnd"/>
      <w:r w:rsidRPr="00760E3E">
        <w:rPr>
          <w:rFonts w:ascii="Times New Roman" w:eastAsia="Times New Roman" w:hAnsi="Times New Roman" w:cs="Times New Roman"/>
          <w:color w:val="000000" w:themeColor="text1"/>
          <w:sz w:val="21"/>
          <w:szCs w:val="21"/>
          <w:lang w:eastAsia="ru-RU"/>
        </w:rPr>
        <w:t>), допущенных к применению для целей государственного контроля (надзора) за режимом труда и отдыха водителей на территории Приднестровской Молдавской Республики;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ф) характеристики и функции технических устройств (</w:t>
      </w:r>
      <w:proofErr w:type="spellStart"/>
      <w:r w:rsidRPr="00760E3E">
        <w:rPr>
          <w:rFonts w:ascii="Times New Roman" w:eastAsia="Times New Roman" w:hAnsi="Times New Roman" w:cs="Times New Roman"/>
          <w:color w:val="000000" w:themeColor="text1"/>
          <w:sz w:val="21"/>
          <w:szCs w:val="21"/>
          <w:lang w:eastAsia="ru-RU"/>
        </w:rPr>
        <w:t>тахографов</w:t>
      </w:r>
      <w:proofErr w:type="spellEnd"/>
      <w:r w:rsidRPr="00760E3E">
        <w:rPr>
          <w:rFonts w:ascii="Times New Roman" w:eastAsia="Times New Roman" w:hAnsi="Times New Roman" w:cs="Times New Roman"/>
          <w:color w:val="000000" w:themeColor="text1"/>
          <w:sz w:val="21"/>
          <w:szCs w:val="21"/>
          <w:lang w:eastAsia="ru-RU"/>
        </w:rPr>
        <w:t>), применяемых для контроля за режимами труда и отдыха водителей;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х) технические, конструктивные и эксплуатационные характеристики контрольных устройств различных типов (аналоговых, цифровых);</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ц)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w:t>
      </w:r>
    </w:p>
    <w:p w:rsid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ч) технические, конструктивные и эксплуатационные характеристики контрольных устройств различных типов (аналоговых, цифровых).</w:t>
      </w:r>
    </w:p>
    <w:p w:rsidR="00186E11" w:rsidRDefault="00186E11">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br w:type="page"/>
      </w:r>
    </w:p>
    <w:p w:rsidR="00186E11" w:rsidRPr="00760E3E" w:rsidRDefault="00186E11"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p>
    <w:p w:rsidR="00760E3E" w:rsidRPr="00760E3E" w:rsidRDefault="00760E3E" w:rsidP="00186E11">
      <w:pPr>
        <w:shd w:val="clear" w:color="auto" w:fill="FFFFFF"/>
        <w:spacing w:after="150" w:line="240" w:lineRule="auto"/>
        <w:ind w:firstLine="4962"/>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Приложение № 9 к Типовой образовательной</w:t>
      </w:r>
    </w:p>
    <w:p w:rsidR="00760E3E" w:rsidRPr="00760E3E" w:rsidRDefault="00760E3E" w:rsidP="00186E11">
      <w:pPr>
        <w:shd w:val="clear" w:color="auto" w:fill="FFFFFF"/>
        <w:spacing w:after="150" w:line="240" w:lineRule="auto"/>
        <w:ind w:firstLine="4962"/>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760E3E" w:rsidRPr="00760E3E" w:rsidRDefault="00760E3E" w:rsidP="00186E11">
      <w:pPr>
        <w:shd w:val="clear" w:color="auto" w:fill="FFFFFF"/>
        <w:spacing w:after="150" w:line="240" w:lineRule="auto"/>
        <w:ind w:firstLine="4962"/>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18"/>
          <w:szCs w:val="18"/>
          <w:lang w:eastAsia="ru-RU"/>
        </w:rPr>
        <w:t>средств категорий: «С», «С1»</w:t>
      </w:r>
    </w:p>
    <w:p w:rsidR="00760E3E" w:rsidRPr="00760E3E" w:rsidRDefault="00760E3E" w:rsidP="00186E11">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Рабочая программа</w:t>
      </w:r>
    </w:p>
    <w:p w:rsidR="00760E3E" w:rsidRPr="00760E3E" w:rsidRDefault="00760E3E" w:rsidP="00186E11">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учебной дисциплины «Вождение транспортных средств категорий: «C», «С1» (с механической трансмиссией/с автоматической трансмиссией)»</w:t>
      </w:r>
    </w:p>
    <w:p w:rsidR="00186E11" w:rsidRDefault="00186E11"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p>
    <w:p w:rsidR="00760E3E" w:rsidRPr="00760E3E" w:rsidRDefault="00760E3E" w:rsidP="00186E11">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Паспорт рабочей программы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1. Область применения программы: рабочая программа учебной дисциплины «Вождение транспортных средств категорий: «C», «С1» (с механической трансмиссией/с автоматической трансмиссией)» является частью Типовой образовательной программы подготовки водителей транспортных средств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Цели и задачи учебной дисциплины: приобретение обучающимися навыков практического вождения транспортных средств.</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В результате освоения программы обучающийся должен знать: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безопасно и эффективно управлять транспортными средствами категорий: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проверять техническое состояние транспортного средства перед выездом.</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В результате освоения учебной дисциплины обучающийся должен знать:</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а) Правила дорожного движения, основы законодательства в сфере дорожного движения;</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б) влияние погодных условий на безопасность вождения транспортных средств, способы предотвращения дорожно-транспортных происшествий;</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в) основы безопасного управления транспортными средствами, отнесенными к категориям: «С», «С1».</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образовательной программы учебной дисциплины: 90/80 астрономических часов практической езды. Вождение проводится вне сетки учебного времени.</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2. Тематический план и содержание программы (для транспортных средств с механической трансмиссией)</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1995"/>
        <w:gridCol w:w="4950"/>
        <w:gridCol w:w="993"/>
        <w:gridCol w:w="983"/>
      </w:tblGrid>
      <w:tr w:rsidR="00760E3E" w:rsidRPr="00760E3E" w:rsidTr="00186E11">
        <w:tc>
          <w:tcPr>
            <w:tcW w:w="41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 п/п</w:t>
            </w:r>
          </w:p>
        </w:tc>
        <w:tc>
          <w:tcPr>
            <w:tcW w:w="19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Наименование разделов и тем</w:t>
            </w:r>
          </w:p>
        </w:tc>
        <w:tc>
          <w:tcPr>
            <w:tcW w:w="49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Содержание выполняемых операций</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Объем часов</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Объем часов</w:t>
            </w:r>
          </w:p>
        </w:tc>
      </w:tr>
      <w:tr w:rsidR="00760E3E" w:rsidRPr="00760E3E" w:rsidTr="00186E11">
        <w:tc>
          <w:tcPr>
            <w:tcW w:w="41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199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495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категория «С»</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категория «С1»</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5</w:t>
            </w:r>
          </w:p>
        </w:tc>
      </w:tr>
      <w:tr w:rsidR="00760E3E" w:rsidRPr="00760E3E" w:rsidTr="00186E11">
        <w:tc>
          <w:tcPr>
            <w:tcW w:w="933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Раздел 1. Первоначальное обучение вождению</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Посадка, действия органами управления</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Пуск двигателя, начало движения, переключение передач в восходящем порядке, переключение передач в нисх</w:t>
            </w:r>
            <w:r w:rsidRPr="00760E3E">
              <w:rPr>
                <w:rFonts w:ascii="Times New Roman" w:eastAsia="Times New Roman" w:hAnsi="Times New Roman" w:cs="Times New Roman"/>
                <w:color w:val="000000" w:themeColor="text1"/>
                <w:sz w:val="16"/>
                <w:szCs w:val="16"/>
                <w:lang w:eastAsia="ru-RU"/>
              </w:rPr>
              <w:lastRenderedPageBreak/>
              <w:t>одящем порядке, остановка, выключение двигателя</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w:t>
            </w:r>
            <w:r w:rsidRPr="00760E3E">
              <w:rPr>
                <w:rFonts w:ascii="Times New Roman" w:eastAsia="Times New Roman" w:hAnsi="Times New Roman" w:cs="Times New Roman"/>
                <w:color w:val="000000" w:themeColor="text1"/>
                <w:sz w:val="16"/>
                <w:szCs w:val="16"/>
                <w:lang w:eastAsia="ru-RU"/>
              </w:rPr>
              <w:lastRenderedPageBreak/>
              <w:t>ередач в восходящем порядке, переключении передач в нисходящем порядке, остановке, выключении двигателя.</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2</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3.</w:t>
            </w:r>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Повороты в движении, разворот для движения в обратном направлении, проезд перекрестка и пешеходного перехода</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5.</w:t>
            </w:r>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Движение задним ходом</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6.</w:t>
            </w:r>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Движение в ограниченных проездах, сложное маневрирование</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w:t>
            </w:r>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Движение с прицепом</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69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Итого по разделу</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22</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12</w:t>
            </w:r>
          </w:p>
        </w:tc>
      </w:tr>
      <w:tr w:rsidR="00760E3E" w:rsidRPr="00760E3E" w:rsidTr="00186E11">
        <w:tc>
          <w:tcPr>
            <w:tcW w:w="933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Раздел 2. Обучение практическому вождению в условиях реального дорожного движения</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9.</w:t>
            </w:r>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Вождение по учебным маршрутам</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36</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16</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69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Контрольное занятие</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69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Итого по разделу</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38</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18</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69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Итого</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60</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30</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69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Всего по категориям «С», «С1»</w:t>
            </w:r>
          </w:p>
        </w:tc>
        <w:tc>
          <w:tcPr>
            <w:tcW w:w="19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90</w:t>
            </w:r>
          </w:p>
        </w:tc>
      </w:tr>
    </w:tbl>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i/>
          <w:iCs/>
          <w:color w:val="000000" w:themeColor="text1"/>
          <w:sz w:val="21"/>
          <w:szCs w:val="21"/>
          <w:lang w:eastAsia="ru-RU"/>
        </w:rPr>
        <w:lastRenderedPageBreak/>
        <w:t>Примечание: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Обучение по теме «Движение с прицепом» проводится по желанию обучающегося. Часы могут распределяться на изучение других тем по разделу. Для выполнения задания используется прицеп (полуприцеп), разрешенная максимальная масса которого не превышает 750 кг.</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Для обучения вождению в условиях дорожного движения организацией, осуществляющей образовательную деятельность по данной образовательной программе, утверждаются маршруты, содержащие соответствующие участки дорог.</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При отработке упражнений по практическому вождению предусматривается проведение контрольного осмотра транспортного средства и выполнение работ по ежедневному обслуживанию.</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3. Тематический план и содержание программы (для транспортных средств с автоматической трансмиссией)</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2409"/>
        <w:gridCol w:w="4962"/>
        <w:gridCol w:w="708"/>
        <w:gridCol w:w="842"/>
      </w:tblGrid>
      <w:tr w:rsidR="00760E3E" w:rsidRPr="00760E3E" w:rsidTr="00186E11">
        <w:tc>
          <w:tcPr>
            <w:tcW w:w="41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 п/п</w:t>
            </w:r>
          </w:p>
        </w:tc>
        <w:tc>
          <w:tcPr>
            <w:tcW w:w="240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Наименование разделов и тем</w:t>
            </w:r>
          </w:p>
        </w:tc>
        <w:tc>
          <w:tcPr>
            <w:tcW w:w="49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Содержание выполняемых операций</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6E11" w:rsidRDefault="00760E3E" w:rsidP="00760E3E">
            <w:pPr>
              <w:spacing w:after="150" w:line="240" w:lineRule="auto"/>
              <w:jc w:val="both"/>
              <w:rPr>
                <w:rFonts w:ascii="Times New Roman" w:eastAsia="Times New Roman" w:hAnsi="Times New Roman" w:cs="Times New Roman"/>
                <w:color w:val="000000" w:themeColor="text1"/>
                <w:sz w:val="16"/>
                <w:szCs w:val="16"/>
                <w:lang w:eastAsia="ru-RU"/>
              </w:rPr>
            </w:pPr>
            <w:r w:rsidRPr="00760E3E">
              <w:rPr>
                <w:rFonts w:ascii="Times New Roman" w:eastAsia="Times New Roman" w:hAnsi="Times New Roman" w:cs="Times New Roman"/>
                <w:color w:val="000000" w:themeColor="text1"/>
                <w:sz w:val="16"/>
                <w:szCs w:val="16"/>
                <w:lang w:eastAsia="ru-RU"/>
              </w:rPr>
              <w:t>Объем </w:t>
            </w:r>
          </w:p>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часов</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6E11" w:rsidRDefault="00760E3E" w:rsidP="00760E3E">
            <w:pPr>
              <w:spacing w:after="150" w:line="240" w:lineRule="auto"/>
              <w:jc w:val="both"/>
              <w:rPr>
                <w:rFonts w:ascii="Times New Roman" w:eastAsia="Times New Roman" w:hAnsi="Times New Roman" w:cs="Times New Roman"/>
                <w:color w:val="000000" w:themeColor="text1"/>
                <w:sz w:val="16"/>
                <w:szCs w:val="16"/>
                <w:lang w:eastAsia="ru-RU"/>
              </w:rPr>
            </w:pPr>
            <w:r w:rsidRPr="00760E3E">
              <w:rPr>
                <w:rFonts w:ascii="Times New Roman" w:eastAsia="Times New Roman" w:hAnsi="Times New Roman" w:cs="Times New Roman"/>
                <w:color w:val="000000" w:themeColor="text1"/>
                <w:sz w:val="16"/>
                <w:szCs w:val="16"/>
                <w:lang w:eastAsia="ru-RU"/>
              </w:rPr>
              <w:t>Объем </w:t>
            </w:r>
          </w:p>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часов</w:t>
            </w:r>
          </w:p>
        </w:tc>
      </w:tr>
      <w:tr w:rsidR="00760E3E" w:rsidRPr="00760E3E" w:rsidTr="00186E11">
        <w:tc>
          <w:tcPr>
            <w:tcW w:w="41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240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496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категория «С»</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6E11" w:rsidRDefault="00760E3E" w:rsidP="00760E3E">
            <w:pPr>
              <w:spacing w:after="150" w:line="240" w:lineRule="auto"/>
              <w:jc w:val="both"/>
              <w:rPr>
                <w:rFonts w:ascii="Times New Roman" w:eastAsia="Times New Roman" w:hAnsi="Times New Roman" w:cs="Times New Roman"/>
                <w:color w:val="000000" w:themeColor="text1"/>
                <w:sz w:val="16"/>
                <w:szCs w:val="16"/>
                <w:lang w:eastAsia="ru-RU"/>
              </w:rPr>
            </w:pPr>
            <w:r w:rsidRPr="00760E3E">
              <w:rPr>
                <w:rFonts w:ascii="Times New Roman" w:eastAsia="Times New Roman" w:hAnsi="Times New Roman" w:cs="Times New Roman"/>
                <w:color w:val="000000" w:themeColor="text1"/>
                <w:sz w:val="16"/>
                <w:szCs w:val="16"/>
                <w:lang w:eastAsia="ru-RU"/>
              </w:rPr>
              <w:t>категория </w:t>
            </w:r>
          </w:p>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«С1»</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bookmarkStart w:id="0" w:name="_GoBack" w:colFirst="0" w:colLast="4"/>
            <w:r w:rsidRPr="00760E3E">
              <w:rPr>
                <w:rFonts w:ascii="Times New Roman" w:eastAsia="Times New Roman" w:hAnsi="Times New Roman" w:cs="Times New Roman"/>
                <w:color w:val="000000" w:themeColor="text1"/>
                <w:sz w:val="16"/>
                <w:szCs w:val="16"/>
                <w:lang w:eastAsia="ru-RU"/>
              </w:rPr>
              <w:t>1</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186E11">
            <w:pPr>
              <w:spacing w:after="150" w:line="240" w:lineRule="auto"/>
              <w:jc w:val="center"/>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5</w:t>
            </w:r>
          </w:p>
        </w:tc>
      </w:tr>
      <w:bookmarkEnd w:id="0"/>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807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Раздел 1. Первоначальное обучение вождению</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Повороты в движении, разворот для движения в обратном направлении, проезд перекрестка и пешеходного перехода</w:t>
            </w:r>
          </w:p>
        </w:tc>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Движение задним ходом</w:t>
            </w:r>
          </w:p>
        </w:tc>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5.</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Движение в ограниченных проездах, сложное маневрирование</w:t>
            </w:r>
          </w:p>
        </w:tc>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w:t>
            </w:r>
            <w:r w:rsidRPr="00760E3E">
              <w:rPr>
                <w:rFonts w:ascii="Times New Roman" w:eastAsia="Times New Roman" w:hAnsi="Times New Roman" w:cs="Times New Roman"/>
                <w:color w:val="000000" w:themeColor="text1"/>
                <w:sz w:val="16"/>
                <w:szCs w:val="16"/>
                <w:lang w:eastAsia="ru-RU"/>
              </w:rPr>
              <w:lastRenderedPageBreak/>
              <w:t>проезжей части; въезд в «бокс» передним и задним ходом из положения с предварительным поворотом направо (налево)</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4</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lastRenderedPageBreak/>
              <w:t>6.</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Движение с прицепом</w:t>
            </w:r>
          </w:p>
        </w:tc>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4</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37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Итого по разделу</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20</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11</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807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Раздел 2. Обучение практическому вождению в условиях реального дорожного движения</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7.</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Вождение по учебным маршрутам</w:t>
            </w:r>
          </w:p>
        </w:tc>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33</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37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Контрольное занятие</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37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Итого по разделу</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35</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14</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37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Итого</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55</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25</w:t>
            </w:r>
          </w:p>
        </w:tc>
      </w:tr>
      <w:tr w:rsidR="00760E3E" w:rsidRPr="00760E3E" w:rsidTr="00186E11">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0" w:line="240" w:lineRule="auto"/>
              <w:jc w:val="both"/>
              <w:rPr>
                <w:rFonts w:ascii="Times New Roman" w:eastAsia="Times New Roman" w:hAnsi="Times New Roman" w:cs="Times New Roman"/>
                <w:color w:val="000000" w:themeColor="text1"/>
                <w:sz w:val="24"/>
                <w:szCs w:val="24"/>
                <w:lang w:eastAsia="ru-RU"/>
              </w:rPr>
            </w:pPr>
          </w:p>
        </w:tc>
        <w:tc>
          <w:tcPr>
            <w:tcW w:w="737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Всего по категориям «С», «С1»</w:t>
            </w:r>
          </w:p>
        </w:tc>
        <w:tc>
          <w:tcPr>
            <w:tcW w:w="15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0E3E" w:rsidRPr="00760E3E" w:rsidRDefault="00760E3E" w:rsidP="00760E3E">
            <w:pPr>
              <w:spacing w:after="150" w:line="240" w:lineRule="auto"/>
              <w:jc w:val="both"/>
              <w:rPr>
                <w:rFonts w:ascii="Times New Roman" w:eastAsia="Times New Roman" w:hAnsi="Times New Roman" w:cs="Times New Roman"/>
                <w:color w:val="000000" w:themeColor="text1"/>
                <w:sz w:val="24"/>
                <w:szCs w:val="24"/>
                <w:lang w:eastAsia="ru-RU"/>
              </w:rPr>
            </w:pPr>
            <w:r w:rsidRPr="00760E3E">
              <w:rPr>
                <w:rFonts w:ascii="Times New Roman" w:eastAsia="Times New Roman" w:hAnsi="Times New Roman" w:cs="Times New Roman"/>
                <w:color w:val="000000" w:themeColor="text1"/>
                <w:sz w:val="16"/>
                <w:szCs w:val="16"/>
                <w:lang w:eastAsia="ru-RU"/>
              </w:rPr>
              <w:t>80</w:t>
            </w:r>
          </w:p>
        </w:tc>
      </w:tr>
    </w:tbl>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i/>
          <w:iCs/>
          <w:color w:val="000000" w:themeColor="text1"/>
          <w:sz w:val="21"/>
          <w:szCs w:val="21"/>
          <w:lang w:eastAsia="ru-RU"/>
        </w:rPr>
        <w:t>Примечание:</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Обучение по теме «Движение с прицепом» проводится по желанию обучающегося. Часы могут распределяться на изучение других тем по разделу. Для выполнения задания используется прицеп (полуприцеп), разрешенная максимальная масса которого не превышает 750 кг.</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Для обучения вождению в условиях дорожного движения организацией, осуществляющей образовательную деятельность по данной образовательной программе, утверждаются маршруты, содержащие соответствующие участки дорог.</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4. Контроль и оценка результатов освоения учебной дисциплины</w:t>
      </w:r>
    </w:p>
    <w:p w:rsidR="00760E3E" w:rsidRPr="00760E3E" w:rsidRDefault="00760E3E" w:rsidP="00760E3E">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760E3E">
        <w:rPr>
          <w:rFonts w:ascii="Times New Roman" w:eastAsia="Times New Roman" w:hAnsi="Times New Roman" w:cs="Times New Roman"/>
          <w:color w:val="000000" w:themeColor="text1"/>
          <w:sz w:val="21"/>
          <w:szCs w:val="21"/>
          <w:lang w:eastAsia="ru-RU"/>
        </w:rPr>
        <w:t>Контроль и оценка результатов освоения образовательной программы осуществляется мастером практической езды на транспортных средствах в ходе проведения занятий с выставлением оценок в индивидуальной карточке учета обучения вождению транспортных средств, форма которой утверждается самостоятельно организацией, реализующей образовательную программу подготовки водителей транспортных средств категорий: «С», «С1».</w:t>
      </w:r>
    </w:p>
    <w:p w:rsidR="00760E3E" w:rsidRPr="00760E3E" w:rsidRDefault="00760E3E" w:rsidP="00760E3E">
      <w:pPr>
        <w:spacing w:after="0" w:line="240" w:lineRule="auto"/>
        <w:jc w:val="both"/>
        <w:rPr>
          <w:rFonts w:ascii="Times New Roman" w:hAnsi="Times New Roman" w:cs="Times New Roman"/>
          <w:color w:val="000000" w:themeColor="text1"/>
        </w:rPr>
      </w:pPr>
    </w:p>
    <w:sectPr w:rsidR="00760E3E" w:rsidRPr="00760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1B"/>
    <w:rsid w:val="00186E11"/>
    <w:rsid w:val="00344BE7"/>
    <w:rsid w:val="00760E3E"/>
    <w:rsid w:val="00C53F8E"/>
    <w:rsid w:val="00CF5E1B"/>
    <w:rsid w:val="00D81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52151-05C1-401B-8D7F-D0C6C0F1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4BE7"/>
  </w:style>
  <w:style w:type="paragraph" w:styleId="a3">
    <w:name w:val="Normal (Web)"/>
    <w:basedOn w:val="a"/>
    <w:uiPriority w:val="99"/>
    <w:semiHidden/>
    <w:unhideWhenUsed/>
    <w:rsid w:val="00344BE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76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32214">
      <w:bodyDiv w:val="1"/>
      <w:marLeft w:val="0"/>
      <w:marRight w:val="0"/>
      <w:marTop w:val="0"/>
      <w:marBottom w:val="0"/>
      <w:divBdr>
        <w:top w:val="none" w:sz="0" w:space="0" w:color="auto"/>
        <w:left w:val="none" w:sz="0" w:space="0" w:color="auto"/>
        <w:bottom w:val="none" w:sz="0" w:space="0" w:color="auto"/>
        <w:right w:val="none" w:sz="0" w:space="0" w:color="auto"/>
      </w:divBdr>
      <w:divsChild>
        <w:div w:id="1086611213">
          <w:marLeft w:val="0"/>
          <w:marRight w:val="0"/>
          <w:marTop w:val="0"/>
          <w:marBottom w:val="0"/>
          <w:divBdr>
            <w:top w:val="none" w:sz="0" w:space="0" w:color="auto"/>
            <w:left w:val="none" w:sz="0" w:space="0" w:color="auto"/>
            <w:bottom w:val="none" w:sz="0" w:space="0" w:color="auto"/>
            <w:right w:val="none" w:sz="0" w:space="0" w:color="auto"/>
          </w:divBdr>
        </w:div>
        <w:div w:id="1081677625">
          <w:marLeft w:val="0"/>
          <w:marRight w:val="0"/>
          <w:marTop w:val="0"/>
          <w:marBottom w:val="0"/>
          <w:divBdr>
            <w:top w:val="none" w:sz="0" w:space="0" w:color="auto"/>
            <w:left w:val="none" w:sz="0" w:space="0" w:color="auto"/>
            <w:bottom w:val="none" w:sz="0" w:space="0" w:color="auto"/>
            <w:right w:val="none" w:sz="0" w:space="0" w:color="auto"/>
          </w:divBdr>
        </w:div>
        <w:div w:id="1470435309">
          <w:marLeft w:val="0"/>
          <w:marRight w:val="0"/>
          <w:marTop w:val="0"/>
          <w:marBottom w:val="0"/>
          <w:divBdr>
            <w:top w:val="none" w:sz="0" w:space="0" w:color="auto"/>
            <w:left w:val="none" w:sz="0" w:space="0" w:color="auto"/>
            <w:bottom w:val="none" w:sz="0" w:space="0" w:color="auto"/>
            <w:right w:val="none" w:sz="0" w:space="0" w:color="auto"/>
          </w:divBdr>
        </w:div>
        <w:div w:id="473067249">
          <w:marLeft w:val="0"/>
          <w:marRight w:val="0"/>
          <w:marTop w:val="0"/>
          <w:marBottom w:val="0"/>
          <w:divBdr>
            <w:top w:val="none" w:sz="0" w:space="0" w:color="auto"/>
            <w:left w:val="none" w:sz="0" w:space="0" w:color="auto"/>
            <w:bottom w:val="none" w:sz="0" w:space="0" w:color="auto"/>
            <w:right w:val="none" w:sz="0" w:space="0" w:color="auto"/>
          </w:divBdr>
        </w:div>
        <w:div w:id="612174906">
          <w:marLeft w:val="0"/>
          <w:marRight w:val="0"/>
          <w:marTop w:val="0"/>
          <w:marBottom w:val="0"/>
          <w:divBdr>
            <w:top w:val="none" w:sz="0" w:space="0" w:color="auto"/>
            <w:left w:val="none" w:sz="0" w:space="0" w:color="auto"/>
            <w:bottom w:val="none" w:sz="0" w:space="0" w:color="auto"/>
            <w:right w:val="none" w:sz="0" w:space="0" w:color="auto"/>
          </w:divBdr>
        </w:div>
        <w:div w:id="1745107115">
          <w:marLeft w:val="0"/>
          <w:marRight w:val="0"/>
          <w:marTop w:val="0"/>
          <w:marBottom w:val="0"/>
          <w:divBdr>
            <w:top w:val="none" w:sz="0" w:space="0" w:color="auto"/>
            <w:left w:val="none" w:sz="0" w:space="0" w:color="auto"/>
            <w:bottom w:val="none" w:sz="0" w:space="0" w:color="auto"/>
            <w:right w:val="none" w:sz="0" w:space="0" w:color="auto"/>
          </w:divBdr>
        </w:div>
        <w:div w:id="223374988">
          <w:marLeft w:val="0"/>
          <w:marRight w:val="0"/>
          <w:marTop w:val="0"/>
          <w:marBottom w:val="0"/>
          <w:divBdr>
            <w:top w:val="none" w:sz="0" w:space="0" w:color="auto"/>
            <w:left w:val="none" w:sz="0" w:space="0" w:color="auto"/>
            <w:bottom w:val="none" w:sz="0" w:space="0" w:color="auto"/>
            <w:right w:val="none" w:sz="0" w:space="0" w:color="auto"/>
          </w:divBdr>
        </w:div>
        <w:div w:id="226109690">
          <w:marLeft w:val="0"/>
          <w:marRight w:val="0"/>
          <w:marTop w:val="0"/>
          <w:marBottom w:val="0"/>
          <w:divBdr>
            <w:top w:val="none" w:sz="0" w:space="0" w:color="auto"/>
            <w:left w:val="none" w:sz="0" w:space="0" w:color="auto"/>
            <w:bottom w:val="none" w:sz="0" w:space="0" w:color="auto"/>
            <w:right w:val="none" w:sz="0" w:space="0" w:color="auto"/>
          </w:divBdr>
        </w:div>
        <w:div w:id="329259157">
          <w:marLeft w:val="0"/>
          <w:marRight w:val="0"/>
          <w:marTop w:val="0"/>
          <w:marBottom w:val="0"/>
          <w:divBdr>
            <w:top w:val="none" w:sz="0" w:space="0" w:color="auto"/>
            <w:left w:val="none" w:sz="0" w:space="0" w:color="auto"/>
            <w:bottom w:val="none" w:sz="0" w:space="0" w:color="auto"/>
            <w:right w:val="none" w:sz="0" w:space="0" w:color="auto"/>
          </w:divBdr>
        </w:div>
        <w:div w:id="1301303018">
          <w:marLeft w:val="0"/>
          <w:marRight w:val="0"/>
          <w:marTop w:val="0"/>
          <w:marBottom w:val="0"/>
          <w:divBdr>
            <w:top w:val="none" w:sz="0" w:space="0" w:color="auto"/>
            <w:left w:val="none" w:sz="0" w:space="0" w:color="auto"/>
            <w:bottom w:val="none" w:sz="0" w:space="0" w:color="auto"/>
            <w:right w:val="none" w:sz="0" w:space="0" w:color="auto"/>
          </w:divBdr>
        </w:div>
      </w:divsChild>
    </w:div>
    <w:div w:id="530387680">
      <w:bodyDiv w:val="1"/>
      <w:marLeft w:val="0"/>
      <w:marRight w:val="0"/>
      <w:marTop w:val="0"/>
      <w:marBottom w:val="0"/>
      <w:divBdr>
        <w:top w:val="none" w:sz="0" w:space="0" w:color="auto"/>
        <w:left w:val="none" w:sz="0" w:space="0" w:color="auto"/>
        <w:bottom w:val="none" w:sz="0" w:space="0" w:color="auto"/>
        <w:right w:val="none" w:sz="0" w:space="0" w:color="auto"/>
      </w:divBdr>
      <w:divsChild>
        <w:div w:id="2014533170">
          <w:marLeft w:val="0"/>
          <w:marRight w:val="0"/>
          <w:marTop w:val="0"/>
          <w:marBottom w:val="0"/>
          <w:divBdr>
            <w:top w:val="none" w:sz="0" w:space="0" w:color="auto"/>
            <w:left w:val="none" w:sz="0" w:space="0" w:color="auto"/>
            <w:bottom w:val="none" w:sz="0" w:space="0" w:color="auto"/>
            <w:right w:val="none" w:sz="0" w:space="0" w:color="auto"/>
          </w:divBdr>
        </w:div>
        <w:div w:id="876814877">
          <w:marLeft w:val="0"/>
          <w:marRight w:val="0"/>
          <w:marTop w:val="0"/>
          <w:marBottom w:val="0"/>
          <w:divBdr>
            <w:top w:val="none" w:sz="0" w:space="0" w:color="auto"/>
            <w:left w:val="none" w:sz="0" w:space="0" w:color="auto"/>
            <w:bottom w:val="none" w:sz="0" w:space="0" w:color="auto"/>
            <w:right w:val="none" w:sz="0" w:space="0" w:color="auto"/>
          </w:divBdr>
        </w:div>
        <w:div w:id="152063711">
          <w:marLeft w:val="0"/>
          <w:marRight w:val="0"/>
          <w:marTop w:val="0"/>
          <w:marBottom w:val="0"/>
          <w:divBdr>
            <w:top w:val="none" w:sz="0" w:space="0" w:color="auto"/>
            <w:left w:val="none" w:sz="0" w:space="0" w:color="auto"/>
            <w:bottom w:val="none" w:sz="0" w:space="0" w:color="auto"/>
            <w:right w:val="none" w:sz="0" w:space="0" w:color="auto"/>
          </w:divBdr>
        </w:div>
        <w:div w:id="2136749472">
          <w:marLeft w:val="0"/>
          <w:marRight w:val="0"/>
          <w:marTop w:val="0"/>
          <w:marBottom w:val="0"/>
          <w:divBdr>
            <w:top w:val="none" w:sz="0" w:space="0" w:color="auto"/>
            <w:left w:val="none" w:sz="0" w:space="0" w:color="auto"/>
            <w:bottom w:val="none" w:sz="0" w:space="0" w:color="auto"/>
            <w:right w:val="none" w:sz="0" w:space="0" w:color="auto"/>
          </w:divBdr>
        </w:div>
        <w:div w:id="739443848">
          <w:marLeft w:val="0"/>
          <w:marRight w:val="0"/>
          <w:marTop w:val="0"/>
          <w:marBottom w:val="0"/>
          <w:divBdr>
            <w:top w:val="none" w:sz="0" w:space="0" w:color="auto"/>
            <w:left w:val="none" w:sz="0" w:space="0" w:color="auto"/>
            <w:bottom w:val="none" w:sz="0" w:space="0" w:color="auto"/>
            <w:right w:val="none" w:sz="0" w:space="0" w:color="auto"/>
          </w:divBdr>
        </w:div>
        <w:div w:id="1350596302">
          <w:marLeft w:val="0"/>
          <w:marRight w:val="0"/>
          <w:marTop w:val="0"/>
          <w:marBottom w:val="0"/>
          <w:divBdr>
            <w:top w:val="none" w:sz="0" w:space="0" w:color="auto"/>
            <w:left w:val="none" w:sz="0" w:space="0" w:color="auto"/>
            <w:bottom w:val="none" w:sz="0" w:space="0" w:color="auto"/>
            <w:right w:val="none" w:sz="0" w:space="0" w:color="auto"/>
          </w:divBdr>
        </w:div>
        <w:div w:id="447160628">
          <w:marLeft w:val="0"/>
          <w:marRight w:val="0"/>
          <w:marTop w:val="0"/>
          <w:marBottom w:val="0"/>
          <w:divBdr>
            <w:top w:val="none" w:sz="0" w:space="0" w:color="auto"/>
            <w:left w:val="none" w:sz="0" w:space="0" w:color="auto"/>
            <w:bottom w:val="none" w:sz="0" w:space="0" w:color="auto"/>
            <w:right w:val="none" w:sz="0" w:space="0" w:color="auto"/>
          </w:divBdr>
        </w:div>
        <w:div w:id="1160536033">
          <w:marLeft w:val="0"/>
          <w:marRight w:val="0"/>
          <w:marTop w:val="0"/>
          <w:marBottom w:val="0"/>
          <w:divBdr>
            <w:top w:val="none" w:sz="0" w:space="0" w:color="auto"/>
            <w:left w:val="none" w:sz="0" w:space="0" w:color="auto"/>
            <w:bottom w:val="none" w:sz="0" w:space="0" w:color="auto"/>
            <w:right w:val="none" w:sz="0" w:space="0" w:color="auto"/>
          </w:divBdr>
        </w:div>
        <w:div w:id="1761214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33</Pages>
  <Words>15170</Words>
  <Characters>86469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3</cp:revision>
  <dcterms:created xsi:type="dcterms:W3CDTF">2024-07-02T10:42:00Z</dcterms:created>
  <dcterms:modified xsi:type="dcterms:W3CDTF">2024-07-02T11:16:00Z</dcterms:modified>
</cp:coreProperties>
</file>