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28" w:rsidRPr="00C547A8" w:rsidRDefault="00DF7E28" w:rsidP="00DF7E28">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C547A8">
        <w:rPr>
          <w:rFonts w:ascii="Times New Roman" w:eastAsia="Times New Roman" w:hAnsi="Times New Roman" w:cs="Times New Roman"/>
          <w:bCs/>
          <w:color w:val="000000" w:themeColor="text1"/>
          <w:sz w:val="24"/>
          <w:szCs w:val="24"/>
          <w:lang w:eastAsia="ru-RU"/>
        </w:rPr>
        <w:t>Действующая редакция (без изменений и дополнений)</w:t>
      </w:r>
    </w:p>
    <w:p w:rsidR="00DF7E28" w:rsidRDefault="00DF7E28" w:rsidP="00C3203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bookmarkStart w:id="0" w:name="_GoBack"/>
      <w:bookmarkEnd w:id="0"/>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C32032">
        <w:rPr>
          <w:rFonts w:ascii="Times New Roman" w:eastAsia="Times New Roman" w:hAnsi="Times New Roman" w:cs="Times New Roman"/>
          <w:bCs/>
          <w:color w:val="000000" w:themeColor="text1"/>
          <w:sz w:val="24"/>
          <w:szCs w:val="24"/>
          <w:lang w:eastAsia="ru-RU"/>
        </w:rPr>
        <w:t>Приказ</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C32032">
        <w:rPr>
          <w:rFonts w:ascii="Times New Roman" w:eastAsia="Times New Roman" w:hAnsi="Times New Roman" w:cs="Times New Roman"/>
          <w:bCs/>
          <w:color w:val="000000" w:themeColor="text1"/>
          <w:sz w:val="24"/>
          <w:szCs w:val="24"/>
          <w:lang w:eastAsia="ru-RU"/>
        </w:rPr>
        <w:t>Министерства просвещения</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C32032">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13 октября 2022 г.</w:t>
      </w:r>
      <w:r>
        <w:rPr>
          <w:rFonts w:ascii="Times New Roman" w:eastAsia="Times New Roman" w:hAnsi="Times New Roman" w:cs="Times New Roman"/>
          <w:color w:val="000000" w:themeColor="text1"/>
          <w:sz w:val="24"/>
          <w:szCs w:val="24"/>
          <w:lang w:eastAsia="ru-RU"/>
        </w:rPr>
        <w:t xml:space="preserve">                                                                                   </w:t>
      </w:r>
      <w:r w:rsidRPr="00C32032">
        <w:rPr>
          <w:rFonts w:ascii="Times New Roman" w:eastAsia="Times New Roman" w:hAnsi="Times New Roman" w:cs="Times New Roman"/>
          <w:color w:val="000000" w:themeColor="text1"/>
          <w:sz w:val="24"/>
          <w:szCs w:val="24"/>
          <w:lang w:eastAsia="ru-RU"/>
        </w:rPr>
        <w:t>№ 923</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Об утверждении Типовой образовательной программы переподготовки водителей транспортных средств с категории «D» и (или) категории «D1» на категорию «DЕ» и (или) на категорию «D1Е»</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12 января 2017 года № 17-З-VI «О безопасности дорожного движения» (САЗ 17-3), Постановлением Правительства Приднестровской Молдавской Республики от 17 июня 2022 года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приказываю: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Утвердить Типовую образовательную программу переподготовки водителей транспортных средств с категории «D» и (или) категории «D1» на категорию «DЕ» и (или) на категорию «D1Е» согласно Приложению к настоящему Приказу.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официального опубликования.</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p>
    <w:p w:rsidR="00C32032" w:rsidRDefault="00C32032" w:rsidP="00C32032">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r w:rsidRPr="00C32032">
        <w:rPr>
          <w:rFonts w:ascii="Times New Roman" w:eastAsia="Times New Roman" w:hAnsi="Times New Roman" w:cs="Times New Roman"/>
          <w:bCs/>
          <w:color w:val="000000" w:themeColor="text1"/>
          <w:sz w:val="24"/>
          <w:szCs w:val="24"/>
          <w:lang w:eastAsia="ru-RU"/>
        </w:rPr>
        <w:t>Министр </w:t>
      </w:r>
      <w:r w:rsidRPr="00C32032">
        <w:rPr>
          <w:rFonts w:ascii="Times New Roman" w:eastAsia="Times New Roman" w:hAnsi="Times New Roman" w:cs="Times New Roman"/>
          <w:color w:val="000000" w:themeColor="text1"/>
          <w:sz w:val="24"/>
          <w:szCs w:val="24"/>
          <w:lang w:eastAsia="ru-RU"/>
        </w:rPr>
        <w:t>            </w:t>
      </w:r>
      <w:r w:rsidRPr="00C32032">
        <w:rPr>
          <w:rFonts w:ascii="Times New Roman" w:eastAsia="Times New Roman" w:hAnsi="Times New Roman" w:cs="Times New Roman"/>
          <w:bCs/>
          <w:color w:val="000000" w:themeColor="text1"/>
          <w:sz w:val="24"/>
          <w:szCs w:val="24"/>
          <w:lang w:eastAsia="ru-RU"/>
        </w:rPr>
        <w:t>С. Иванишина</w:t>
      </w:r>
    </w:p>
    <w:p w:rsidR="00C32032" w:rsidRDefault="00C32032">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br w:type="page"/>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482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Приложение</w:t>
      </w:r>
    </w:p>
    <w:p w:rsidR="00C32032" w:rsidRPr="00C32032" w:rsidRDefault="00C32032" w:rsidP="00C32032">
      <w:pPr>
        <w:shd w:val="clear" w:color="auto" w:fill="FFFFFF"/>
        <w:spacing w:after="0" w:line="240" w:lineRule="auto"/>
        <w:ind w:firstLine="482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 Приказу Министерства просвещения</w:t>
      </w:r>
    </w:p>
    <w:p w:rsidR="00C32032" w:rsidRPr="00C32032" w:rsidRDefault="00C32032" w:rsidP="00C32032">
      <w:pPr>
        <w:shd w:val="clear" w:color="auto" w:fill="FFFFFF"/>
        <w:spacing w:after="0" w:line="240" w:lineRule="auto"/>
        <w:ind w:firstLine="482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C32032" w:rsidRPr="00C32032" w:rsidRDefault="00C32032" w:rsidP="00C32032">
      <w:pPr>
        <w:shd w:val="clear" w:color="auto" w:fill="FFFFFF"/>
        <w:spacing w:after="0" w:line="240" w:lineRule="auto"/>
        <w:ind w:firstLine="482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от 13 октября 2022 года № 923</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Типовая образовательная программа</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переподготовки водителей транспортных средств с категории «D» и (или) категории «D1» на категорию «DЕ» и (или) на категорию «D1Е»</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Общая характеристика программы</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1.Нормативно-правовые основания разработки образовательной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Закон Приднестровской Молдавской Республики от 27 июня 2003 года № 294-З-III «Об образовании» (САЗ 03-26);</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Закон Приднестровской Молдавской Республики от 12 января 2017 года № 17-З-VI «О безопасности дорожного движения» (САЗ 17-3);</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 (далее – Правила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Постановление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Приказ Министерства здравоохранения Приднестровской Молдавской Республики от 24 марта 2021 года № 239 «Об утверждении Инструкции оказания первой помощи при дорожно-транспортных происшествиях» (регистрационный № 10385 от 14 июля 2021 года) (САЗ 21-28);</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е) Приказ Министерства внутренних дел Приднестровской Молдавской Республики от 16 августа 2022 года № 250 «Об утверждении Методики проведения квалификационных экзаменов на получение права на управление транспортными средствами» (регистрационный № 11307 от 17 октября 2022 года) (САЗ 22-41) (далее – Методика проведения квалификационных экзаменов на получение права на управление транспортными средствами).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Цель реализации программы: переподготовка водителей транспортных средств с категории «D» и (или) категории «D1» на категорию «DЕ» и (или) на категорию «D1Е».</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Категории обучающихся: лица, достигшие возраста, предусмотренного Законом Приднестровской Молдавской Республики от 12 января 2017года №17-З-VI «О безопасности дорожного движения» (САЗ 17-3), имеющих водительское удостоверение категории «D» и (или) категории «D1» и не имеющие медицинских противопоказаний к управлению транспортным средством.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Форма обучения: очно-заочная (вечерняя).</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Трудоемкость обучения: 80 часов, включая все виды теоретической и практической работы обучающихся.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Характеристика деятельности обучающегося, освоившего образовательную программу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6. Область деятельности: управление транспортными средствами категорий: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7.Объекты деятельности: транспортные средства категорий: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8.Вид деятельности: управление транспортным средством категорий: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lastRenderedPageBreak/>
        <w:t>а) «DE» - состав транспортного средства с тягачом категории «D», которым водитель имеет право управлять, но которое не принадлежит к названной категории состава транспортного средства;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«D1E» - состав транспортного средства с тягачом категории «D1», которым водитель имеет право управлять, но которое не принадлежит к названным категориям состава транспортного средства.</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Планируемые результаты освоения образовательной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9. Обучающийся, освоивший образовательную программу профессиональной переподготовки, должен:</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обладать следующими профессиональными компетенциями (далее – ПК):</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управлять транспортными средствами, отнесенными к категориям «DЕ», «D1Е» – ПК1;</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выполнять работы по транспортировке, перевозке пассажиров и грузов– ПК2;</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устранять мелкие неисправности, возникающие во время эксплуатации транспортных средств – ПК3;</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проводить первоочередные мероприятия на месте дорожно-транспортного происшествия – ПК4;</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иметь навыки управления транспортными средствами, отнесенными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знать: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основы законодательства Приднестровской Молдавской Республики в сфере дорожного движения, Правила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правила эксплуатации транспортных средств, отнесенных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Приднестровской Молдавской Республики;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правила техники безопасности при проверке технического состояния транспортных средств, отнесенных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назначение, расположение, принцип действия основных механизмов и приборов транспортных средств, отнесенных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6) порядок выполнения контрольного осмотра транспортных средств, отнесенных к категориям: «DЕ», «D1Е» перед поездкой и работ по их техническому обслуживанию;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7) перечень неисправностей и условий, при которых запрещается эксплуатация транспортных средств, отнесенных к категориям «DЕ», «D1Е» или их дальнейшее движение;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8) приемы устранения неисправностей и выполнения работ по техническому обслуживанию;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9) правила обращения с эксплуатационными материалами;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10) требования, предъявляемые к режиму труда и отдыха, правила и нормы охраны труда и техники безопасности;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11) основы безопасного управления транспортными средствами, отнесенными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12) порядок действий водителя в нештатных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13) правила применения средств пожаротушения;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уметь: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соблюдать Правила дорожного движения при управлении транспортным средством;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безопасно управлять транспортным средством в различных дорожных и метеорологических условиях;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уверенно действовать в нештатных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lastRenderedPageBreak/>
        <w:t>4) своевременно принимать правильные решения и уверенно действовать в сложных и опасных дорожных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обеспечивать безопасную посадку и высадку пассажиров, их перевозку, либо прием, размещение и перевозку грузов;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6)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7) выполнять контрольный осмотр транспортного средства перед выездом и при выполнении поездки;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8) заправлять транспортное средство горюче-смазочными материалами и специальными жидкостями с соблюдением экологических требований;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9) устранять возникшие во время эксплуатации транспортного средства мелкие неисправности, не требующие разборки узлов и агрегатов, с соблюдением требований техники безопасности;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10) соблюдать режим труда и отдыха;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11) использовать средства пожаротушения, соответствующими виду профессиональной деятельности;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12) совершенствовать свои навыки управления транспортным средством;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обладать общими (общекультурными) компетенциями (далее – ОК):</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организовывать собственную деятельность, выбирать типовые методы и способы выполнения необходимых задач, оценивать их эффективность и качество – ОК1;</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принимать решения в стандартных и нестандартных ситуациях и нести за них ответственность – ОК2;</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осуществлять поиск и использование необходимой информации, в том числе посредством информационно-коммуникационных технологий – ОК3.</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Содержание образовательной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10. Содержание образовательной программы определяется в соответствии с учебным планом согласно Приложению № 1 к настоящей Типовой образовательной программе.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11. Вождение каждого обучающегося проводится вне сетки учебного времени. Минимальная учебная нагрузка обучающегося 36 часов практической езды на транспортных средствах категорий: «DЕ», «D1Е» (с механической трансмиссией/с автоматической трансмиссией).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12. Организация образовательного процесса осуществляется в соответствии с календарным учебным графиком согласно Приложению № 2 к настоящей Типовой образовательной программе.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13. Содержание рабочей программы учебной дисциплины «Основы законодательства в сфере дорожного движения» определяется согласно Приложению № 3 к настоящей Типовой образовательной программе.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14. Содержание рабочей программы учебной дисциплины «Устройство и техническое обслуживание транспортных средств категорий: «DЕ», «D1Е»» определяется согласно Приложению № 4 к настоящей Типовой образовательной программе.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15. Содержание рабочей программы учебной дисциплины «Основы управления транспортными средствами категорий: «DЕ», «D1Е»» определяется согласно Приложению № 5 к настоящей Типовой образовательной программе.</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16. Содержание рабочей программы учебной дисциплины «Вождение транспортных средств категорий: «DЕ», «D1Е» (c механической трансмиссией/с автоматической трансмиссией)» определяется согласно Приложению № 6 к настоящей Типовой образовательной программе.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Условия реализации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17. Реализация Типовой образовательной программы должна быть обеспечена: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lastRenderedPageBreak/>
        <w:t>а) учебным кабинетом, оборудованным: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классной доской;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посадочными местами по количеству обучающихся;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рабочим местом преподавателя;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плакатами, видеоматериалами по Правилам дорожного движения, устройству транспортных средств;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макетами и стендами по устройству узлов и агрегатов автомобилей различной конструкции (грузовых, легковых, дизельных двигателей, бензиновых двигателей);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6) мультимедийным оборудованием (проектор, экран проекционный, компьютер);</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техническими средствами обучения;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комплексами тестирования и развития психофизических качеств;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тренажерами первоначального обучения навыкам вождения;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учебными транспортными средствами, которые должны быть оборудованы: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дополнительными педалями привода сцепления (кроме транспортных средств с автоматической трансмиссией) и тормоза;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зеркалом заднего вида для обучающего;</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опознавательным знаком «Учебное транспортное средство»;</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е) закрытыми площадками для первоначального обучения вождению (автодромы, в том числе автоматизированные).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18. Образовательный процесс по образовательной программе переподготовки водителей транспортных средств с категории «D» и (или) категории «D1» на категорию «DЕ» и (или) категорию «D1Е» осуществляется в очно-заочной (вечерней) форме обучения в виде теоретических и практических занятий, вождения транспортных средств (далее - практическое вождение).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Продолжительность учебного часа теоретических и практических занятий – 1 академический час (45 минут), практического вождения – 1 астрономический час (60 минут), включая время на подведение итогов, оформление документации.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Наполняемость учебной группы не должна превышать 35 человек.</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Теоретические и практические занятия проводятся в оборудованных кабинетах с использованием учебно-методических и учебно-наглядных пособий.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Обучение практическому вождению проводится на закрытых площадках для первоначального обучения вождению или автодромах и в условиях реального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Практическое вождение проводится вне сетки учебного времени согласно графику обучения вождению, утвержденному руководителем организации, осуществляющей образовательную деятельность по данной образовательной программе». Первоначальное обучение вождению транспортных средств должно проводиться на закрытых площадках для первоначального обучения вождению или автодромах. Для обучения вождению в условиях дорожного движения утверждаются маршруты, содержащие соответствующие участки дорог.</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19. Требования к квалификации педагогических кадров: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 xml:space="preserve">а) для преподавателей учебных дисциплин «Основы законодательства в сфере дорожного движения», «Устройство и техническое обслуживание транспортных средств категории «DЕ» и (или) категории «D1Е»», «Основы управления транспортными средствами категории «DЕ» и (или) категории «D1Е»» –среднее или высшее </w:t>
      </w:r>
      <w:r w:rsidRPr="00C32032">
        <w:rPr>
          <w:rFonts w:ascii="Times New Roman" w:eastAsia="Times New Roman" w:hAnsi="Times New Roman" w:cs="Times New Roman"/>
          <w:color w:val="000000" w:themeColor="text1"/>
          <w:sz w:val="24"/>
          <w:szCs w:val="24"/>
          <w:lang w:eastAsia="ru-RU"/>
        </w:rPr>
        <w:lastRenderedPageBreak/>
        <w:t>профессиональное образование, действительное водительское удостоверение на право управления транспортным средством соответствующей категории;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для преподавателей учебной дисциплины «Вождение транспортных средств категории «DЕ» и (или) категории «D1Е» (c механической трансмиссией/с автоматической трансмиссией)» (практическое вождение) –мастера практической езды на транспортных средствах: образование не ниже среднего (полного) общего, документ на право управления транспортным средством соответствующей категории, документ о прохождении обучения по дополнительной профессиональной образовательной программе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 непрерывный стаж управления транспортным средством соответствующей категории не менее 3 (трех) лет.</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20. Преподаватели, не имеющие педагогического образования, должны пройти обучение по дополнительной профессиональной образовательной программе повышения квалификации «Педагогические основы деятельности преподавателя по подготовке водителей транспортных средств».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21. Преподаватели и мастера практической езды на транспортных средствах должны проходить повышение квалификации не реже 1 (одного) раза в 5 (пять) лет.</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6. Итоговая аттестация и оценочные материалы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22. Итоговой аттестации по образовательной программе переподготовки водителей транспортных средств с категории «D» и (или) категории «D1» на категорию «DЕ» и (или) категорию «D1Е» проводится в организации, осуществляющей образовательную деятельность по данной образовательной программе, в форме экзамена по практическому вождению.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23. Итоговая аттестация обучающихся проводится аттестационной комиссией, состав которой формируется и утверждается распорядительным актом руководителя организации, осуществляющей образовательную деятельность по данной образовательной программе.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24. Аттестационная комиссия формируется из преподавателей и мастеров практической езды на транспортных средствах. Аттестационную комиссию возглавляет председатель, который организует и контролирует ее деятельность, обеспечивает единство требований, предъявляемых к выпускникам.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25. К итоговой аттестации допускаются обучающиеся, освоившие полный курс обучения, предусмотренный программой переподготовки.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26. Экзамен по практическому вождению проводится в соответствии с Методикой проведения квалификационных экзаменов на получение права на управление транспортными средствами.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27. Результаты итоговой аттестации оформляются протоколом.</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28. По результатам итоговой аттестации организацией, осуществляющей образовательную деятельность по данной образовательной программе, выдается свидетельство о прохождении обучения.</w:t>
      </w:r>
    </w:p>
    <w:p w:rsidR="00C32032" w:rsidRDefault="00C320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Приложение № 1 к Типовой образовательной</w:t>
      </w:r>
    </w:p>
    <w:p w:rsidR="00C32032" w:rsidRPr="00C32032" w:rsidRDefault="00C32032" w:rsidP="00C32032">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программе переподготовки водителей</w:t>
      </w:r>
    </w:p>
    <w:p w:rsidR="00C32032" w:rsidRPr="00C32032" w:rsidRDefault="00C32032" w:rsidP="00C32032">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транспортных средств с категории «D»</w:t>
      </w:r>
    </w:p>
    <w:p w:rsidR="00C32032" w:rsidRPr="00C32032" w:rsidRDefault="00C32032" w:rsidP="00C32032">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категории «D1» на категорию «DЕ»</w:t>
      </w:r>
    </w:p>
    <w:p w:rsidR="00C32032" w:rsidRPr="00C32032" w:rsidRDefault="00C32032" w:rsidP="00C32032">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категорию «D1Е»</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Учебный план</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5103"/>
        <w:gridCol w:w="567"/>
        <w:gridCol w:w="1134"/>
        <w:gridCol w:w="1044"/>
        <w:gridCol w:w="1073"/>
      </w:tblGrid>
      <w:tr w:rsidR="00C32032" w:rsidRPr="00C32032" w:rsidTr="00C32032">
        <w:tc>
          <w:tcPr>
            <w:tcW w:w="41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 п/п</w:t>
            </w:r>
          </w:p>
        </w:tc>
        <w:tc>
          <w:tcPr>
            <w:tcW w:w="510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Наименование учебных дисциплин</w:t>
            </w:r>
          </w:p>
        </w:tc>
        <w:tc>
          <w:tcPr>
            <w:tcW w:w="27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Количество часов</w:t>
            </w:r>
          </w:p>
        </w:tc>
        <w:tc>
          <w:tcPr>
            <w:tcW w:w="107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Форма контроля</w:t>
            </w:r>
          </w:p>
        </w:tc>
      </w:tr>
      <w:tr w:rsidR="00C32032" w:rsidRPr="00C32032" w:rsidTr="00C32032">
        <w:tc>
          <w:tcPr>
            <w:tcW w:w="41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510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56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Всего</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 том числе</w:t>
            </w:r>
          </w:p>
        </w:tc>
        <w:tc>
          <w:tcPr>
            <w:tcW w:w="10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r>
      <w:tr w:rsidR="00C32032" w:rsidRPr="00C32032" w:rsidTr="00C32032">
        <w:tc>
          <w:tcPr>
            <w:tcW w:w="41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510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56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Теоретические занятия</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Практические занятия</w:t>
            </w:r>
          </w:p>
        </w:tc>
        <w:tc>
          <w:tcPr>
            <w:tcW w:w="10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8"/>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Основы законодательства в сфере дорожного движения</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20</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10</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10</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зачет</w:t>
            </w: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8"/>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Устройство и техническое обслуживание транспортных средств категорий: «DЕ», «D1Е»</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зачет</w:t>
            </w: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8"/>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Основы управления транспортными средствами категорий «DЕ», «D1Е»</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8</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6</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зачет</w:t>
            </w: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8"/>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Вождение транспортных средств категорий «DЕ», «D1Е» (c механической трансмиссией/с автоматической трансмиссией) *</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36</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контрольное занятие</w:t>
            </w: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5.</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8"/>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Консультации</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6</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6.</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8"/>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Квалификационный экзамен</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p>
        </w:tc>
      </w:tr>
      <w:tr w:rsidR="00C32032" w:rsidRPr="00C32032" w:rsidTr="00C32032">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80</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26</w:t>
            </w:r>
          </w:p>
        </w:tc>
        <w:tc>
          <w:tcPr>
            <w:tcW w:w="1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54</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r>
    </w:tbl>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i/>
          <w:iCs/>
          <w:color w:val="000000" w:themeColor="text1"/>
          <w:sz w:val="24"/>
          <w:szCs w:val="24"/>
          <w:lang w:eastAsia="ru-RU"/>
        </w:rPr>
        <w:t>Примечание: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Вождение проводится вне сетки учебного времени.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Минимальная учебная нагрузка обучающегося 36 часов практической езды складывается из количества часов, утвержденных по каждой отдельной категории: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категория «DЕ» – 24 часа;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категория «D1Е» – 12 часов.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случае выбора одной из категорий «DЕ», или «D1Е» устанавливается следующее количество часов практического вождения: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категория «DЕ» – 24 часа;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категория «D1Е» – 24 часа.</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По усмотрению организации, осуществляющей образовательную деятельность по данной образовательной программе, может быть предусмотрен комплексный экзамен по предметам: «Основы законодательства в сфере дорожного движения», «Устройство и техническое обслуживание транспортных средств категорий: «DЕ», «D1Е»», «Основы управления транспортными средствами категории «DЕ», «D1Е»» за счет часов, отведенных на консультации.</w:t>
      </w:r>
    </w:p>
    <w:p w:rsidR="00C32032" w:rsidRDefault="00C320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4678"/>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Приложение № 2 к Типовой образовательной</w:t>
      </w:r>
    </w:p>
    <w:p w:rsidR="00C32032" w:rsidRPr="00C32032" w:rsidRDefault="00C32032" w:rsidP="00C32032">
      <w:pPr>
        <w:shd w:val="clear" w:color="auto" w:fill="FFFFFF"/>
        <w:spacing w:after="0" w:line="240" w:lineRule="auto"/>
        <w:ind w:firstLine="4678"/>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программе переподготовки водителей</w:t>
      </w:r>
    </w:p>
    <w:p w:rsidR="00C32032" w:rsidRPr="00C32032" w:rsidRDefault="00C32032" w:rsidP="00C32032">
      <w:pPr>
        <w:shd w:val="clear" w:color="auto" w:fill="FFFFFF"/>
        <w:spacing w:after="0" w:line="240" w:lineRule="auto"/>
        <w:ind w:firstLine="4678"/>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транспортных средств с категории «D»</w:t>
      </w:r>
    </w:p>
    <w:p w:rsidR="00C32032" w:rsidRPr="00C32032" w:rsidRDefault="00C32032" w:rsidP="00C32032">
      <w:pPr>
        <w:shd w:val="clear" w:color="auto" w:fill="FFFFFF"/>
        <w:spacing w:after="0" w:line="240" w:lineRule="auto"/>
        <w:ind w:firstLine="4678"/>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категории «D1» на категорию «DЕ»</w:t>
      </w:r>
    </w:p>
    <w:p w:rsidR="00C32032" w:rsidRPr="00C32032" w:rsidRDefault="00C32032" w:rsidP="00C32032">
      <w:pPr>
        <w:shd w:val="clear" w:color="auto" w:fill="FFFFFF"/>
        <w:spacing w:after="0" w:line="240" w:lineRule="auto"/>
        <w:ind w:firstLine="4678"/>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категорию «D1Е»</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Календарный учебный график</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2552"/>
        <w:gridCol w:w="1963"/>
        <w:gridCol w:w="2989"/>
      </w:tblGrid>
      <w:tr w:rsidR="00C32032" w:rsidRPr="00C32032" w:rsidTr="00C32032">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Форма обучения</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Количество аудиторных часов в день</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Количество дней в неделю</w:t>
            </w:r>
          </w:p>
        </w:tc>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Общая продолжительность программы</w:t>
            </w:r>
          </w:p>
        </w:tc>
      </w:tr>
      <w:tr w:rsidR="00C32032" w:rsidRPr="00C32032" w:rsidTr="00C32032">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очно-заочная </w:t>
            </w:r>
          </w:p>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(вечерняя)</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4-6</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w:t>
            </w:r>
          </w:p>
        </w:tc>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3,5-5 недель</w:t>
            </w:r>
          </w:p>
        </w:tc>
      </w:tr>
    </w:tbl>
    <w:p w:rsidR="00C32032" w:rsidRDefault="00C32032" w:rsidP="00C3203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32032" w:rsidRDefault="00C320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C32032" w:rsidRDefault="00C32032" w:rsidP="00C3203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left="4111"/>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Приложение № 3 к Типовой образовательной</w:t>
      </w:r>
    </w:p>
    <w:p w:rsidR="00C32032" w:rsidRPr="00C32032" w:rsidRDefault="00C32032" w:rsidP="00C32032">
      <w:pPr>
        <w:shd w:val="clear" w:color="auto" w:fill="FFFFFF"/>
        <w:spacing w:after="0" w:line="240" w:lineRule="auto"/>
        <w:ind w:left="4111"/>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программе переподготовки водителей</w:t>
      </w:r>
    </w:p>
    <w:p w:rsidR="00C32032" w:rsidRPr="00C32032" w:rsidRDefault="00C32032" w:rsidP="00C32032">
      <w:pPr>
        <w:shd w:val="clear" w:color="auto" w:fill="FFFFFF"/>
        <w:spacing w:after="0" w:line="240" w:lineRule="auto"/>
        <w:ind w:left="4111"/>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транспортных средств с категории «D»</w:t>
      </w:r>
    </w:p>
    <w:p w:rsidR="00C32032" w:rsidRPr="00C32032" w:rsidRDefault="00C32032" w:rsidP="00C32032">
      <w:pPr>
        <w:shd w:val="clear" w:color="auto" w:fill="FFFFFF"/>
        <w:spacing w:after="0" w:line="240" w:lineRule="auto"/>
        <w:ind w:left="4111"/>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категории «D1» на категорию «DЕ»</w:t>
      </w:r>
    </w:p>
    <w:p w:rsidR="00C32032" w:rsidRPr="00C32032" w:rsidRDefault="00C32032" w:rsidP="00C32032">
      <w:pPr>
        <w:shd w:val="clear" w:color="auto" w:fill="FFFFFF"/>
        <w:spacing w:after="0" w:line="240" w:lineRule="auto"/>
        <w:ind w:left="4111"/>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категорию «D1Е»</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Рабочая программа учебной дисциплины</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«Основы законодательства в сфере дорожного движения»</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Паспорт рабочей программы</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Область применения: рабочая программа дисциплины «Основы законодательства в сфере дорожного движения» является частью Типовой образовательной программы переподготовки водителей транспортных средств с категории «D» и (или) категории «D1» на категорию «DЕ» и (или) категорию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в области законодательства в сфере дорожного движения, правил дорожного движения, их общей структуре, как одним из главных средств, способствующих обеспечению производительной и бесперебойной работы транспортного средства.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3.В результате освоения учебной дисциплины обучающийся должен знать: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основы законодательства Приднестровской Молдавской Республики в сфере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общие положения, основные понятия и термины, используемые в Правилах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обязанности участников дорожного движения, порядок движения, остановки и стоянки транспортных средств;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порядок движения и расположение транспортных средств на проезжей части;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порядок проезда перекрестков, пешеходных переходов и железнодорожных переездов;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е) требования к оборудованию и техническому состоянию транспортных средств.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систематизировать и обосновывать требования правил дорожного движения Приднестровской Молдавской Республики;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принимать верные решения в различных дорожных ситуациях с целью предотвращения дорожно-транспортных происшествий.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дисциплины: 20 часов.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3295"/>
        <w:gridCol w:w="4360"/>
        <w:gridCol w:w="1125"/>
      </w:tblGrid>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 п/п</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Наименование разделов и тем</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Содержание учебного материала</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Объем часов</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r>
      <w:tr w:rsidR="00C32032" w:rsidRPr="00C32032" w:rsidTr="00C32032">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Раздел 1.Законодательство в сфере дорожного движения</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Законодательство Приднестровской Молдавской Республики,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Законодательство Приднестровской Молдавской Республики, устанавливающее ответственность за нарушения в сфере дорожного движения</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Задачи и принципы Уголовного кодекса Приднестровской Молдавской Республики; понятие преступления и виды преступлений; понятие и цели наказания, виды наказаний; экологические преступления; ответственность за преступлен</w:t>
            </w:r>
            <w:r w:rsidRPr="00C32032">
              <w:rPr>
                <w:rFonts w:ascii="Times New Roman" w:eastAsia="Times New Roman" w:hAnsi="Times New Roman" w:cs="Times New Roman"/>
                <w:color w:val="000000" w:themeColor="text1"/>
                <w:sz w:val="20"/>
                <w:szCs w:val="20"/>
                <w:lang w:eastAsia="ru-RU"/>
              </w:rPr>
              <w:lastRenderedPageBreak/>
              <w:t>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общие положения; условия и порядок осуществления обязательного страхования; компенсационные выплаты.</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76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 по разделу</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Раздел 2. Правила дорожного движения</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Общие положения, основные понятия и термины, используемые в Правилах дорожного движения</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4.</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Обязанности участников дорожного движения</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милиции;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5.</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Дорожные знаки</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w:t>
            </w:r>
            <w:r w:rsidRPr="00C32032">
              <w:rPr>
                <w:rFonts w:ascii="Times New Roman" w:eastAsia="Times New Roman" w:hAnsi="Times New Roman" w:cs="Times New Roman"/>
                <w:color w:val="000000" w:themeColor="text1"/>
                <w:sz w:val="20"/>
                <w:szCs w:val="20"/>
                <w:lang w:eastAsia="ru-RU"/>
              </w:rPr>
              <w:lastRenderedPageBreak/>
              <w:t>действия водителей с учетом требований знаков дополнительной информации</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6.</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Дорожная разметка</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7.</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Порядок движения и расположение транспортных средств на проезжей части</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w:t>
            </w:r>
            <w:r w:rsidRPr="00C32032">
              <w:rPr>
                <w:rFonts w:ascii="Times New Roman" w:eastAsia="Times New Roman" w:hAnsi="Times New Roman" w:cs="Times New Roman"/>
                <w:color w:val="000000" w:themeColor="text1"/>
                <w:sz w:val="20"/>
                <w:szCs w:val="20"/>
                <w:lang w:eastAsia="ru-RU"/>
              </w:rPr>
              <w:lastRenderedPageBreak/>
              <w:t>ых средств на проезжей части.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8.</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Остановка и стоянка транспортных средств</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9.</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Регулирование дорожного движения</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10.</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Проезд перекрестков</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11.</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Проезд пешеходных переходов, мест остановок маршрутных транспортных средств и железнодорожных переездов</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w:t>
            </w:r>
            <w:r w:rsidRPr="00C32032">
              <w:rPr>
                <w:rFonts w:ascii="Times New Roman" w:eastAsia="Times New Roman" w:hAnsi="Times New Roman" w:cs="Times New Roman"/>
                <w:color w:val="000000" w:themeColor="text1"/>
                <w:sz w:val="20"/>
                <w:szCs w:val="20"/>
                <w:lang w:eastAsia="ru-RU"/>
              </w:rPr>
              <w:lastRenderedPageBreak/>
              <w:t>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12.</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Порядок использования внешних световых приборов и звуковых сигналов</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13.</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61"/>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Требования к оборудованию и техническому состоянию транспортных средств</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69"/>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 по разделу</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16</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Зачет</w:t>
            </w:r>
          </w:p>
        </w:tc>
        <w:tc>
          <w:tcPr>
            <w:tcW w:w="4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76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Всего</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20</w:t>
            </w:r>
          </w:p>
        </w:tc>
      </w:tr>
    </w:tbl>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i/>
          <w:iCs/>
          <w:color w:val="000000" w:themeColor="text1"/>
          <w:sz w:val="24"/>
          <w:szCs w:val="24"/>
          <w:lang w:eastAsia="ru-RU"/>
        </w:rPr>
        <w:t>Примечание: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случае выбора организацией, осуществляющей образовательную деятельность по данной образовательной программе, комплексного экзамена, часы зачета могут распределяться на изучение тем по данной дисциплине.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Примерный перечень вопросов к зачету: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законодательство Приднестровской Молдавской Республики, определяющее правовые основы обеспечения безопасности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законодательство Приднестровской Молдавской Республики, устанавливающее ответственность за нарушения в сфере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основные понятия и термины, используемые в Правилах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обязанности участников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классификация дорожных знаков;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е) предупреждающие знаки (название, значение, порядок их установки);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ж) запрещающие знаки (название, значение, порядок их установки);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з) предписывающие знаки (название, значение, порядок их установки);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информационные знаки (название, значение, порядок их установки);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lastRenderedPageBreak/>
        <w:t>к) знаки сервиса (название, значение, порядок их установки);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л) дорожная разметка и ее характеристики;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м) предупредительные сигналы (виды, назначение, правила подачи сигналов);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н) порядок остановки и стоянки транспортных средств;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 средства регулирования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 общие правила проезда перекрестков;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р) правила проезда регулируемых перекрестков;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с) правила проезда нерегулируемых перекрестков равнозначных и неравнозначных дорог;</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 правила проезда нерегулируемых пешеходных переходов;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у) правила проезда регулируемых пешеходных переходов;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ф) правила использования внешних световых приборов в различных условиях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х) порядок применения звуковых сигналов в различных условиях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ц) условия и порядок буксировки механических транспортных средств на гибкой сцепке, жесткой сцепке и методом частичной погрузки;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ч) общие требования к оборудованию и техническому состоянию транспортных средств.</w:t>
      </w:r>
    </w:p>
    <w:p w:rsidR="00C32032" w:rsidRDefault="00C32032" w:rsidP="00C32032">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C32032" w:rsidRDefault="00C320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C32032" w:rsidRPr="00C32032" w:rsidRDefault="00C32032" w:rsidP="00C32032">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lastRenderedPageBreak/>
        <w:t>Приложение № 4 к Типовой образовательной</w:t>
      </w:r>
    </w:p>
    <w:p w:rsidR="00C32032" w:rsidRPr="00C32032" w:rsidRDefault="00C32032" w:rsidP="00C32032">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программе переподготовки водителей</w:t>
      </w:r>
    </w:p>
    <w:p w:rsidR="00C32032" w:rsidRPr="00C32032" w:rsidRDefault="00C32032" w:rsidP="00C32032">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транспортных средств с категории «D»</w:t>
      </w:r>
    </w:p>
    <w:p w:rsidR="00C32032" w:rsidRPr="00C32032" w:rsidRDefault="00C32032" w:rsidP="00C32032">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категории «D1» на категорию «DЕ»</w:t>
      </w:r>
    </w:p>
    <w:p w:rsidR="00C32032" w:rsidRPr="00C32032" w:rsidRDefault="00C32032" w:rsidP="00C32032">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категорию «D1Е»</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Рабочая программа</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учебной дисциплины «Устройство и техническое обслуживание транспортных средств категорий: «DЕ», «D1Е»</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Паспорт рабочей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Область применения: рабочая программа учебной дисциплины «Устройство и техническое обслуживание транспортных средств категорий: «DЕ», «D1Е» является частью Типовой образовательной программы переподготовки водителей транспортных средств с категории «D» и (или) категории «D1» на категорию «DЕ» и (или) категорию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Цели и задачи учебной дисциплины: изучить устройство и техническое обслуживание транспортных средств категорий: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общее устройство прицепов и тягово-сцепных устройств;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техническое обслуживание прицепов и тягово-сцепных устройств;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особенности подготовки автопоезда к движению.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выполнять работу по ежедневному техническому обслуживанию прицепов и тягово-сцепных устройств;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своевременно обращаться к специалистам за устранением выявленных технических неисправностей;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подготовить автопоезд к движению.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5.Количество часов, выделяемое учебным планом, на освоение программы учебной дисциплины: 6 часов.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1418"/>
        <w:gridCol w:w="6237"/>
        <w:gridCol w:w="983"/>
      </w:tblGrid>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 п/п</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Наименование разделов и тем</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Содержание учебного материала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Объем </w:t>
            </w:r>
          </w:p>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часов</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r>
      <w:tr w:rsidR="00C32032" w:rsidRPr="00C32032" w:rsidTr="00C32032">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Раздел 1.Устройство транспортных средств</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Общее устройство прицепов и тягово-сцепных устройств</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Классификация прицепов; краткие технические характеристики прицепов категории О2,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 по разделу</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835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Раздел 2. Техническое обслуживание</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Техническое обслуживание прицепов и тягово-сцепных устройств</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Подготовка автопоезда к движению</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Проверка наличия смазки в механизме узла сцепки; проверка люфта между узлом сцепки и сцепным шаром;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 по разделу</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Зачет</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Всего</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6</w:t>
            </w:r>
          </w:p>
        </w:tc>
      </w:tr>
    </w:tbl>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i/>
          <w:iCs/>
          <w:color w:val="000000" w:themeColor="text1"/>
          <w:sz w:val="24"/>
          <w:szCs w:val="24"/>
          <w:lang w:eastAsia="ru-RU"/>
        </w:rPr>
        <w:t>Примечание: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случае выбора организацией, осуществляющей образовательную деятельность по данной образовательной программе, комплексного экзамена, часы зачета могут распределяться на изучение тем по данной учебной дисциплине.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Примерный перечень вопросов к зачету: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классификация прицепов;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краткие технические характеристики прицепов категорий О2, О3;</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назначение и устройство узла сцепки;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неисправности, при наличии которых запрещается эксплуатация прицепа;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способы фиксации страховочных тросов (цепей);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е) назначение, устройство и разновидности тягово-сцепных устройств тягачей;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ж) виды и периодичность технического обслуживания прицепов;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з) контрольный осмотр и ежедневное техническое обслуживание прицепов;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подготовка прицепа к техническому осмотру;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 проверка наличия смазки в механизме узла сцепки;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л) проверка люфта между узлом сцепки и сцепным шаром;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м) проверка и доведение до нормы давления воздуха в шинах колес;</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н) проверка надежности соединения страховочных тросов (цепей);</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 проверка работы внешних световых приборов прицепа.</w:t>
      </w:r>
    </w:p>
    <w:p w:rsidR="00C32032" w:rsidRDefault="00C320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Приложение № 5 к Типовой образовательной</w:t>
      </w:r>
    </w:p>
    <w:p w:rsidR="00C32032" w:rsidRPr="00C32032" w:rsidRDefault="00C32032" w:rsidP="00C32032">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программе переподготовки водителей</w:t>
      </w:r>
    </w:p>
    <w:p w:rsidR="00C32032" w:rsidRPr="00C32032" w:rsidRDefault="00C32032" w:rsidP="00C32032">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транспортных средств с категории «D»</w:t>
      </w:r>
    </w:p>
    <w:p w:rsidR="00C32032" w:rsidRPr="00C32032" w:rsidRDefault="00C32032" w:rsidP="00C32032">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категории «D1» на категорию «DЕ»</w:t>
      </w:r>
    </w:p>
    <w:p w:rsidR="00C32032" w:rsidRDefault="00C32032" w:rsidP="00C32032">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категорию «D1Е»</w:t>
      </w:r>
    </w:p>
    <w:p w:rsidR="00C32032" w:rsidRPr="00C32032" w:rsidRDefault="00C32032" w:rsidP="00C32032">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Рабочая программа</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учебной дисциплины «Основы управления транспортными средствами категорий: «DЕ», «D1Е»»</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Паспорт рабочей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1.Область применения программы: рабочая программа учебной дисциплины «Основы управления транспортными средствами категорий: «DЕ», «D1Е»» является частью Типовой образовательной программы переподготовки водителей транспортных средств с категории «D» и (или) категории «D1» на категорию «DЕ» и (или) категорию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2.Цели и задачи учебной дисциплины: приобретение обучающимися знаний по основам управления транспортными средствами категории «DЕ» и (или) категории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влияние свойств автопоезда на эффективность и безопасность управления;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принципы эффективного и безопасного управления автопоездом;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основы безопасного управления автопоездом в штатных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основы безопасного управления автопоездом в нештатных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4.В результате освоения учебной дисциплины обучающийся должен уметь: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управлять автопоездом в штатных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управлять автопоездом в нештатных ситуациях.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5.Количество часов, выделяемое учебным планом на освоение программы учебной дисциплины: 8 часов.</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560"/>
        <w:gridCol w:w="6520"/>
        <w:gridCol w:w="700"/>
      </w:tblGrid>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 п/п</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Наименование разделов и тем</w:t>
            </w:r>
          </w:p>
        </w:tc>
        <w:tc>
          <w:tcPr>
            <w:tcW w:w="6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Объем часов</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6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Особенности управления автопоездом в штатных ситуациях</w:t>
            </w:r>
          </w:p>
        </w:tc>
        <w:tc>
          <w:tcPr>
            <w:tcW w:w="6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12"/>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Силы, действующие на автопоезд; расположение центра тяжести сочлененного автобуса, автобуса с прицепом; влияние размещения и крепления груза; сцепление колес с дорогой; торможение автопоезда; остановочный и тормозной путь, замедление движения; инерция автопоезда; силы, действующие на автопоезд при криволинейном движении; устойчивость и управляемость автопоезда; особенности движения автопоезда при совершении поворотов и движении задним ходом; возможность опрокидывания автопоезда; понятие о заносе; причины, вызывающие боковой занос и складывание автопоезда; понятие о проходимости автопоезда; причины возникновения поперечных и продольных колебаний прицепа во время движения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автопоездом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Решение ситуационных задач</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2.</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Особенности управления автопоездом в нештатных ситуациях</w:t>
            </w:r>
          </w:p>
        </w:tc>
        <w:tc>
          <w:tcPr>
            <w:tcW w:w="6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212"/>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приемы управления автопоездом на скользкой дороге (начало движения, торможение, вывод из заноса, соблюдение безопасной дистанции и интервала); управление автопоездами на заснеженных дорогах в городских и загородных условиях; особенности управления автопоездами в темное время суток; влияние габаритов автопоездов при изменении направления движения; изменение тормозного усилия автопоезда, стоящего на стояночном тормозе при нагруженном прицепе; необходимость использования противооткатных упоров; движение по колеям, дороге с неровным поперечным профилем; необходимость учета углов взаимных перемещений тягача и прицепа; снижение проходимости автопоезда вследствие большого сопротивления качению; возможность использования большей инерции автопоезда для преодоления коротких участков с большим сопротивлением качению; необходимость плавного начала движения и остановки, особенно в условиях пониженного сцепления колес с дорогой; подготовка автопоезда для работы на горных дорогах; возможность заносов во время движения и торможения, при маневрировании; складывание сочлененного автобуса, автобуса с прицепом; устойчивость против опрокидывания; резервы устойчивости автопоезда; действия водителя при возникновении юза, заноса и сноса; действия водителя при угрозе столкновения спереди и сзади; действия водителя при отказе рабочего тормоза и разрыве шины в движении; действия водителя при падении автопоезда в воду. Решение ситуационных задач</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Зачет</w:t>
            </w:r>
          </w:p>
        </w:tc>
        <w:tc>
          <w:tcPr>
            <w:tcW w:w="6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8</w:t>
            </w:r>
          </w:p>
        </w:tc>
      </w:tr>
    </w:tbl>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i/>
          <w:iCs/>
          <w:color w:val="000000" w:themeColor="text1"/>
          <w:sz w:val="24"/>
          <w:szCs w:val="24"/>
          <w:lang w:eastAsia="ru-RU"/>
        </w:rPr>
        <w:t>Примечание: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случае выбора организацией, осуществляющей образовательную деятельность по данной образовательной программе, комплексного экзамена, часы зачета могут распределяться на изучение тем по данной учебной дисциплине.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Примерный перечень вопросов к зачету: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причины возникновения поперечных колебаний прицепа во время движения автопоезда;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управление автопоездом при прохождении поворотов различного радиуса;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выбор безопасной скорости и траектории движения; управление автопоездом при обгоне, опережении и встречном разъезде;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г) маневрирование автопоезда в ограниченном пространстве; управление автопоездом при движении задним ходом;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 предотвращение «складывания» автопоезда при движении задним ходом;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е) обеспечение безопасности при движении автопоезда задним ходом;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ж) особенности управления автопоездом в горной местности, на крутых подъемах и спусках;</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з) особенности управления автопоездом при движении по дороге с низким коэффициентом сцепления дорожного покрытия (в гололедицу);</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оптимальное размещение и крепление перевозимого груза;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 особенности управления автопоездом в зависимости от характеристик перевозимого груза;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л) причины ухудшения курсовой устойчивости и «складывания» автопоезда при торможении;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м) влияние габаритов автопоездов при изменении направления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lastRenderedPageBreak/>
        <w:t>н) необходимость учета углов взаимных перемещений тягача и прицепа;</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о) действия водителя при угрозе столкновения спереди и сзади;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 действия водителя при отказе рабочего тормоза и разрыве шины в движении;</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р) действия водителя при заносах во время движения и торможения, при маневрировании;</w:t>
      </w:r>
    </w:p>
    <w:p w:rsid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с) складывание сочлененного автобуса, автобуса с прицепом.</w:t>
      </w:r>
    </w:p>
    <w:p w:rsidR="00C32032" w:rsidRDefault="00C3203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Приложение № 6 к Типовой образовательной</w:t>
      </w:r>
    </w:p>
    <w:p w:rsidR="00C32032" w:rsidRPr="00C32032" w:rsidRDefault="00C32032" w:rsidP="00C32032">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программе переподготовки водителей</w:t>
      </w:r>
    </w:p>
    <w:p w:rsidR="00C32032" w:rsidRPr="00C32032" w:rsidRDefault="00C32032" w:rsidP="00C32032">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транспортных средств с категории «D»</w:t>
      </w:r>
    </w:p>
    <w:p w:rsidR="00C32032" w:rsidRPr="00C32032" w:rsidRDefault="00C32032" w:rsidP="00C32032">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категории «D1» на категорию «DЕ»</w:t>
      </w:r>
    </w:p>
    <w:p w:rsidR="00C32032" w:rsidRDefault="00C32032" w:rsidP="00C32032">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и (или) категорию «D1Е»</w:t>
      </w:r>
    </w:p>
    <w:p w:rsidR="00C32032" w:rsidRPr="00C32032" w:rsidRDefault="00C32032" w:rsidP="00C32032">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Рабочая программа</w:t>
      </w:r>
    </w:p>
    <w:p w:rsid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учебной дисциплины «Вождение транспортных средств категории «DЕ», «D1Е» (c механической трансмиссией/с автоматической трансмиссией)»</w:t>
      </w:r>
    </w:p>
    <w:p w:rsidR="00C32032" w:rsidRPr="00C32032" w:rsidRDefault="00C32032" w:rsidP="00C3203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C32032" w:rsidRPr="00C32032" w:rsidRDefault="00C32032" w:rsidP="00C32032">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Паспорт рабочей программы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«Вождение транспортных средств категорий: «DЕ», «D1Е» (c механической трансмиссией/ с автоматической трансмиссией)» является частью Типовой образовательной программы переподготовки водителей транспортных средств с категории «D» и (или) категории «D1» на категорию «DЕ» и (или) категорию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Цели и задачи учебной дисциплины: обучить вождению транспортных средств категорий: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Правила дорожного движения, основы законодательства Приднестровской Молдавской Республики в сфере дорожного движения;</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влияние погодных условий на безопасность вождения транспортных средств, способы предотвращения дорожно-транспортных происшествий;</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в) основы безопасного управления транспортными средствами, отнесенными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а) управлять транспортными средствами, отнесенными к категориям: «DЕ», «D1Е»;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б) проверять техническое состояние транспортного средства перед выездом;</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образовательной программы учебной дисциплины:36астрономических часов практической езды.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993"/>
        <w:gridCol w:w="5953"/>
        <w:gridCol w:w="851"/>
        <w:gridCol w:w="983"/>
      </w:tblGrid>
      <w:tr w:rsidR="00C32032" w:rsidRPr="00C32032" w:rsidTr="00C32032">
        <w:tc>
          <w:tcPr>
            <w:tcW w:w="55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 п/п</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Наименование разделов и тем</w:t>
            </w:r>
          </w:p>
        </w:tc>
        <w:tc>
          <w:tcPr>
            <w:tcW w:w="595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Содержание учебного материала</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Объем часов</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Объем часов</w:t>
            </w:r>
          </w:p>
        </w:tc>
      </w:tr>
      <w:tr w:rsidR="00C32032" w:rsidRPr="00C32032" w:rsidTr="00C32032">
        <w:tc>
          <w:tcPr>
            <w:tcW w:w="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59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категория «DЕ»</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категория «D1Е»</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center"/>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5</w:t>
            </w:r>
          </w:p>
        </w:tc>
      </w:tr>
      <w:tr w:rsidR="00C32032" w:rsidRPr="00C32032" w:rsidTr="00C32032">
        <w:tc>
          <w:tcPr>
            <w:tcW w:w="933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Раздел 1. Первоначальное обучение вождению</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Приемы управления транспортным автопоездом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5</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Управление автопоездом в огра</w:t>
            </w:r>
            <w:r w:rsidRPr="00C32032">
              <w:rPr>
                <w:rFonts w:ascii="Times New Roman" w:eastAsia="Times New Roman" w:hAnsi="Times New Roman" w:cs="Times New Roman"/>
                <w:color w:val="000000" w:themeColor="text1"/>
                <w:sz w:val="20"/>
                <w:szCs w:val="20"/>
                <w:lang w:eastAsia="ru-RU"/>
              </w:rPr>
              <w:lastRenderedPageBreak/>
              <w:t>ниченных проездах</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Повороты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w:t>
            </w:r>
            <w:r w:rsidRPr="00C32032">
              <w:rPr>
                <w:rFonts w:ascii="Times New Roman" w:eastAsia="Times New Roman" w:hAnsi="Times New Roman" w:cs="Times New Roman"/>
                <w:color w:val="000000" w:themeColor="text1"/>
                <w:sz w:val="20"/>
                <w:szCs w:val="20"/>
                <w:lang w:eastAsia="ru-RU"/>
              </w:rPr>
              <w:lastRenderedPageBreak/>
              <w:t>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lastRenderedPageBreak/>
              <w:t>7</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694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 по разделу</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7</w:t>
            </w:r>
          </w:p>
        </w:tc>
      </w:tr>
      <w:tr w:rsidR="00C32032" w:rsidRPr="00C32032" w:rsidTr="00C32032">
        <w:tc>
          <w:tcPr>
            <w:tcW w:w="835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Раздел 2. Обучение вождению в условиях дорожного движения</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Вождение по учебным маршрутам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ind w:right="127"/>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10</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5</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694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Контрольное занятие</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694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 по разделу</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12</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7</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694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Итого</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24</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12</w:t>
            </w:r>
          </w:p>
        </w:tc>
      </w:tr>
      <w:tr w:rsidR="00C32032" w:rsidRPr="00C32032" w:rsidTr="00C32032">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p>
        </w:tc>
        <w:tc>
          <w:tcPr>
            <w:tcW w:w="694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Всего</w:t>
            </w:r>
          </w:p>
        </w:tc>
        <w:tc>
          <w:tcPr>
            <w:tcW w:w="183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032" w:rsidRPr="00C32032" w:rsidRDefault="00C32032" w:rsidP="00C32032">
            <w:pPr>
              <w:spacing w:after="0" w:line="240" w:lineRule="auto"/>
              <w:jc w:val="both"/>
              <w:rPr>
                <w:rFonts w:ascii="Times New Roman" w:eastAsia="Times New Roman" w:hAnsi="Times New Roman" w:cs="Times New Roman"/>
                <w:color w:val="000000" w:themeColor="text1"/>
                <w:sz w:val="20"/>
                <w:szCs w:val="20"/>
                <w:lang w:eastAsia="ru-RU"/>
              </w:rPr>
            </w:pPr>
            <w:r w:rsidRPr="00C32032">
              <w:rPr>
                <w:rFonts w:ascii="Times New Roman" w:eastAsia="Times New Roman" w:hAnsi="Times New Roman" w:cs="Times New Roman"/>
                <w:color w:val="000000" w:themeColor="text1"/>
                <w:sz w:val="20"/>
                <w:szCs w:val="20"/>
                <w:lang w:eastAsia="ru-RU"/>
              </w:rPr>
              <w:t>36</w:t>
            </w:r>
          </w:p>
        </w:tc>
      </w:tr>
    </w:tbl>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i/>
          <w:iCs/>
          <w:color w:val="000000" w:themeColor="text1"/>
          <w:sz w:val="24"/>
          <w:szCs w:val="24"/>
          <w:lang w:eastAsia="ru-RU"/>
        </w:rPr>
        <w:t>Примечание:</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C32032" w:rsidRPr="00C32032" w:rsidRDefault="00C32032" w:rsidP="00C3203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C32032">
        <w:rPr>
          <w:rFonts w:ascii="Times New Roman" w:eastAsia="Times New Roman" w:hAnsi="Times New Roman" w:cs="Times New Roman"/>
          <w:color w:val="000000" w:themeColor="text1"/>
          <w:sz w:val="24"/>
          <w:szCs w:val="24"/>
          <w:lang w:eastAsia="ru-RU"/>
        </w:rPr>
        <w:t>Контроль и оценка результатов освоения образовательной программы осуществляется мастером практической езды на транспортных средствах в ходе проведения занятий с выставлением оценок в индивидуальной карточке учета обучения вождению транспортных средств, форма которой утверждается самостоятельно организацией, реализующей образовательную программу подготовки водителей транспортных средств категории «DЕ» и (или) категории «D1Е».</w:t>
      </w:r>
    </w:p>
    <w:p w:rsidR="0035288B" w:rsidRPr="00C32032" w:rsidRDefault="0035288B" w:rsidP="00C32032">
      <w:pPr>
        <w:spacing w:after="0" w:line="240" w:lineRule="auto"/>
        <w:jc w:val="both"/>
        <w:rPr>
          <w:rFonts w:ascii="Times New Roman" w:hAnsi="Times New Roman" w:cs="Times New Roman"/>
          <w:color w:val="000000" w:themeColor="text1"/>
          <w:sz w:val="24"/>
          <w:szCs w:val="24"/>
        </w:rPr>
      </w:pPr>
    </w:p>
    <w:sectPr w:rsidR="0035288B" w:rsidRPr="00C32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AF"/>
    <w:rsid w:val="0035288B"/>
    <w:rsid w:val="009150AF"/>
    <w:rsid w:val="00C32032"/>
    <w:rsid w:val="00D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0A94-E931-4E0E-8AB2-16A69FFE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78990">
      <w:bodyDiv w:val="1"/>
      <w:marLeft w:val="0"/>
      <w:marRight w:val="0"/>
      <w:marTop w:val="0"/>
      <w:marBottom w:val="0"/>
      <w:divBdr>
        <w:top w:val="none" w:sz="0" w:space="0" w:color="auto"/>
        <w:left w:val="none" w:sz="0" w:space="0" w:color="auto"/>
        <w:bottom w:val="none" w:sz="0" w:space="0" w:color="auto"/>
        <w:right w:val="none" w:sz="0" w:space="0" w:color="auto"/>
      </w:divBdr>
      <w:divsChild>
        <w:div w:id="1021055610">
          <w:marLeft w:val="0"/>
          <w:marRight w:val="0"/>
          <w:marTop w:val="0"/>
          <w:marBottom w:val="0"/>
          <w:divBdr>
            <w:top w:val="none" w:sz="0" w:space="0" w:color="auto"/>
            <w:left w:val="none" w:sz="0" w:space="0" w:color="auto"/>
            <w:bottom w:val="none" w:sz="0" w:space="0" w:color="auto"/>
            <w:right w:val="none" w:sz="0" w:space="0" w:color="auto"/>
          </w:divBdr>
        </w:div>
        <w:div w:id="1193223364">
          <w:marLeft w:val="0"/>
          <w:marRight w:val="0"/>
          <w:marTop w:val="0"/>
          <w:marBottom w:val="0"/>
          <w:divBdr>
            <w:top w:val="none" w:sz="0" w:space="0" w:color="auto"/>
            <w:left w:val="none" w:sz="0" w:space="0" w:color="auto"/>
            <w:bottom w:val="none" w:sz="0" w:space="0" w:color="auto"/>
            <w:right w:val="none" w:sz="0" w:space="0" w:color="auto"/>
          </w:divBdr>
        </w:div>
        <w:div w:id="609632498">
          <w:marLeft w:val="0"/>
          <w:marRight w:val="0"/>
          <w:marTop w:val="0"/>
          <w:marBottom w:val="0"/>
          <w:divBdr>
            <w:top w:val="none" w:sz="0" w:space="0" w:color="auto"/>
            <w:left w:val="none" w:sz="0" w:space="0" w:color="auto"/>
            <w:bottom w:val="none" w:sz="0" w:space="0" w:color="auto"/>
            <w:right w:val="none" w:sz="0" w:space="0" w:color="auto"/>
          </w:divBdr>
        </w:div>
        <w:div w:id="666129244">
          <w:marLeft w:val="0"/>
          <w:marRight w:val="0"/>
          <w:marTop w:val="0"/>
          <w:marBottom w:val="0"/>
          <w:divBdr>
            <w:top w:val="none" w:sz="0" w:space="0" w:color="auto"/>
            <w:left w:val="none" w:sz="0" w:space="0" w:color="auto"/>
            <w:bottom w:val="none" w:sz="0" w:space="0" w:color="auto"/>
            <w:right w:val="none" w:sz="0" w:space="0" w:color="auto"/>
          </w:divBdr>
        </w:div>
        <w:div w:id="1955406743">
          <w:marLeft w:val="0"/>
          <w:marRight w:val="0"/>
          <w:marTop w:val="0"/>
          <w:marBottom w:val="0"/>
          <w:divBdr>
            <w:top w:val="none" w:sz="0" w:space="0" w:color="auto"/>
            <w:left w:val="none" w:sz="0" w:space="0" w:color="auto"/>
            <w:bottom w:val="none" w:sz="0" w:space="0" w:color="auto"/>
            <w:right w:val="none" w:sz="0" w:space="0" w:color="auto"/>
          </w:divBdr>
        </w:div>
        <w:div w:id="95698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7926</Words>
  <Characters>45182</Characters>
  <Application>Microsoft Office Word</Application>
  <DocSecurity>0</DocSecurity>
  <Lines>376</Lines>
  <Paragraphs>106</Paragraphs>
  <ScaleCrop>false</ScaleCrop>
  <Company>SPecialiST RePack</Company>
  <LinksUpToDate>false</LinksUpToDate>
  <CharactersWithSpaces>53002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2024-07-02T07:46:00Z</dcterms:created>
  <dcterms:modified xsi:type="dcterms:W3CDTF">2024-07-02T07:56:00Z</dcterms:modified>
</cp:coreProperties>
</file>