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  <w:t xml:space="preserve">Приказ 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  <w:t xml:space="preserve">Министерства просвещения 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  <w:t>Приднестровской Молдавской Республики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</w:pPr>
      <w:bookmarkStart w:id="0" w:name="_GoBack"/>
      <w:bookmarkEnd w:id="0"/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  <w:t>20 июня 2017 г.                                                                                                                                     № 750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Об утверждении Положения об освоении образовательных программ высшего профессионального образования по индивидуальному учебному плану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bCs/>
          <w:i/>
          <w:color w:val="000000" w:themeColor="text1"/>
          <w:sz w:val="21"/>
          <w:szCs w:val="21"/>
          <w:lang w:eastAsia="ru-RU"/>
        </w:rPr>
        <w:t>Текст нижеприведенной редакции подготовлен с учётом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bCs/>
          <w:i/>
          <w:color w:val="000000" w:themeColor="text1"/>
          <w:sz w:val="21"/>
          <w:szCs w:val="21"/>
          <w:lang w:eastAsia="ru-RU"/>
        </w:rPr>
        <w:t xml:space="preserve">изменений от 2 августа 2021 № 684 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 с изменениями и дополнениями, внесенными законами Приднестровской Молдавской Республики от 17 ноября 2005 года № 666-ЗИ-III (САЗ 05-47), от 7 августа 2006 года № 71-ЗИД-IV (САЗ 06-33), от 12 июня 2007 года № 223-ЗИД-IV (САЗ 07-25), от 27 февраля 2008 года № 407-ЗИД-IV (САЗ 08-8), от 25 июля 2008 года № 500-ЗИ-IV (САЗ 08-29), от 24 ноября 2008 года № 591-ЗИД-IV (САЗ 08-47), от 17 декабря 2008 года № 621-ЗИ-IV (САЗ 08-50), от 19 января 2009 года № 654-ЗДИ-IV (САЗ 09-4), от 13 апреля 2009 года № 722-ЗИ-IV (САЗ 09-16), от 30 июля 2009 года № 816-ЗИД-IV (САЗ 09-31), от 23 сентября 2009 года № 861-ЗИ-IV (САЗ 09-39), от 13 июля 2010 года № 126-ЗД-IV (САЗ 10-28), от 26 мая 2011 года № 73-ЗИД-V (САЗ 11-21), от 3 ноября 2011 года № 199-ЗИД-V (САЗ 11-44), от 2 декабря 2011 года № 225-ЗИ-V (САЗ 11-48), от 28 декабря 2011 года № 253-ЗД-V (САЗ 12-1), от 20 марта 2012 года № 30-ЗИД-V (САЗ 12-13), от 28 апреля 2012 года № 56-ЗИД-V (САЗ 12-18), от 11 мая 2012 года № 65-ЗД-V (САЗ 12-20), от 11 мая 2012 года № 67-ЗИ-V (САЗ 12-20), от 7 июня 2012 года № 85-ЗИ-V (САЗ 12-24), от 19 июня 2012 года № 95-ЗИ-V (САЗ 12-26), от 16 октября 2012 года № 194-ЗИ-V (САЗ 12-43), от 22 января 2013 года № 27-ЗИ-V (САЗ 13-3), от 13 февраля 2013 года № 41-ЗИ-V (САЗ 13-6), от 8 апреля 2013 года № 88-ЗИД-V (САЗ 13-14), от 8 мая 2013 года № 102-ЗИД-V (САЗ 13-18), от 16 июля 2013 года № 161-ЗИД-V (САЗ 13-28), от 2 декабря 2013 года № 255-ЗД-V (САЗ 13-48), от 17 декабря 2013 года № 279-ЗД-V (САЗ 13-50), от 30 декабря 2013 года № 293-ЗИ-V (САЗ 14-1), от 14 января 2014 года № 2-ЗИ-V (САЗ 14-3), от 4 февраля 2014 года № 42-ЗИД-V (САЗ 14-6), от 10 апреля 2014 года № 79-ЗД-V (САЗ 14-15), от 11 апреля 2014 года № 80-ЗИД-V (САЗ 14-15), от 17 апреля 2014 года № 82-ЗИ-V (САЗ 14-16), от 24 апреля 2014 года № 91-ЗИ-V (САЗ 14-17), от 9 июня 2014 года № 107-ЗД-V (САЗ 14-24), от 14 июля 2014 года № 134-ЗД-V (САЗ 14-29), от 4 декабря 2014 года № 197-ЗИ-V (САЗ 14-49), от 23 декабря 2014 года № 216-ЗИД-V (САЗ 14-52), от 23 декабря 2014 года № 217-ЗИД-V (САЗ 14-42), от 15 января 2015 года № 6-3Д-V (САЗ 15-03), от 15 января 2015 года № 7-3ИД-V (САЗ 15-03), от 15 января 2015 года № 8-3Д-V (САЗ 15-03), от 16 января 2015 года № 30-3И-V (САЗ 15-03), от 17 февраля 2015 года № 40-ЗИД-V (САЗ 15-8), от 24 марта 2015 года № 55-ЗД-V (САЗ 15-13), от 24 марта 2015 года № 51-ЗИД-V (САЗ 15-13), от 5 мая 2015 года № 75-ЗД-V (САЗ 15-19), от 18 мая 2015 года № 80-ЗД-V (САЗ 15-21), от 18 мая 2015 года № 81-ЗИД-V (САЗ 15-21), от 2 июня 2015 года № 94-ЗИД-V (САЗ 15-23), от 1 июля 2015 года № 107-ЗИ-V (САЗ 15-27), от 8 июля 2015 года № 115-ЗИД-V (САЗ 15-28), от 12 февраля 2016 года № 11-ЗД-VI (САЗ 16-6), от 12 февраля 2016 года № 14-ЗД-VI (САЗ 16-6), от 12 мая 2016 года № 121-ЗИ-VI (CАЗ 16-19), от 25 мая 2016 года № 142-ЗД-VI (САЗ 16-21), от 1 июля 2016 года № 167-ЗД-VI (САЗ 16-26), от 27 октября 2016 года № 234-ЗД-VI (САЗ 16-43), от 18 ноября 2016 года № 247-ЗД-VI (САЗ 16-46),от 9 декабря 2016 года № 281-ЗИ-VI(САЗ 16-49), от 23 декабря 2016 года № 294-ЗИ-VI(САЗ 17-01),от 3 мая 2017 года № 93-ЗД-VI (САЗ 17-19), от 10 мая 2017 года № 104-ЗИД-VI (САЗ 17-20), от 10 мая 2017 года № 102-ЗИ-VI (САЗ 17-20), от 19 июня 2017 года № 133-ЗИ-VI (САЗ 17-25), Законом Приднестровской Молдавской Республики от 13 апреля 2009 года № 721-З-IV «О высшем и послевузовском профессиональном образовании» (САЗ 09-16) с изменениями и дополнениями, внесенными законами Приднестровской Молдавской Республики от 19 октября 2011 года № 186-ЗИД-IV (САЗ 11-42), от 12 декабря 2012 года № 239-ЗД-IV (САЗ 12-51), от 2 июля 2013 года № 151-ЗД-V (САЗ 13-26), от 20 ноября 2013 года № 240-ЗИД-V (САЗ 13-46), от 26 февраля 2014 года № 62-ЗИД-V (САЗ 14-9), от 7 июля 2014 года № 133-ЗИД-V (САЗ 14-28), от 10 ноября 2014 года № 175-ЗИ-V (САЗ 14-46), от 23 декабря 2014 года № 217-ЗИД-V (САЗ 14-52), от 16 января 2015 года № 29-ЗИ-V (САЗ 15-3), от 1 июля 2015 года № 108-ЗИ-V (САЗ 15-27), от 8 июля 2015 года № 115-ЗИД-V (САЗ 15-28), от 1 июля 2016 года № 167-ЗД-VI (САЗ 16-26), от 1 марта 2017 года № 41-ЗИД-VI (САЗ 17-10), от 10 мая 2017 года № 103-ЗД-VI (САЗ 17-20),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17-23), в целях определения порядка реализации образовательных программ высшего профессионального образования по индивидуальному учебному плану, приказываю: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1. Утвердить Положение «Об освоении образовательных программ высшего профессионального образования по индивидуальному учебному плану» (прилагается).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2. Руководителям организаций высшего профессионального образования при реализации образовательных программ высшего профессионального образования по индивидуальному учебному плану руководствоваться данным Положением.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3. Признать утратившим силу Приказ Министерства просвещения Приднестровской Молдавской Республики от 20 марта 2003 года № 200 «Об утверждении Положения о подготовке специалистов в сокращенные сроки обучения» (регистрационный № 2080 от 31 марта 2003 года) (САЗ 03-14).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4.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5. Контроль исполнения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 Л.К.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Тануркову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6. Настоящий Приказ вступает в силу с 1 сентября 2017 года.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  <w:t>Министр </w:t>
      </w: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                                                                                       </w:t>
      </w:r>
      <w:r w:rsidRPr="00330A40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  <w:t>Т. Логинова</w:t>
      </w:r>
    </w:p>
    <w:p w:rsidR="00697B14" w:rsidRPr="00330A40" w:rsidRDefault="00697B14">
      <w:pP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  <w:br w:type="page"/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Приложение к Приказу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Министерства просвещения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Приднестровской Молдавской Республики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от 20 июня 2017 г. № 750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Положение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об освоении образовательных программ высшего профессионального образования по индивидуальному учебному плану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1. Общие положения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1. Настоящее Положение регламентирует условия и определяет порядок реализации образовательных программ высшего профессионального образования: программ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бакалавриата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 программ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специалитета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(далее по тексту - образовательная программа высшего профессионального образования) по индивидуальному учебному плану, в том числе в сокращенные сроки обучения (ускоренному обучению).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2. Обучающийся обязан добросовестно осваивать образовательную программу, выполняя индивидуальный учебный план в полном объеме, в том числе посещать предусмотренные индивидуальным учебным планом учебные занятия, осуществлять самостоятельную подготовку по изучению учебных курсов, дисциплин (модулей), выполнять по ним задания.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3. Индивидуальный учебный план составляется для обучающегося при: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а) переводе на обучение в сокращенные сроки (ускоренное обучение);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б) переводе из другой организации высшего профессионального образования;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в) восстановлении;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г) переводе на другую образовательную программу;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д) одновременном освоении двух образовательных программ.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4. Обучение в сокращенные сроки (ускоренное обучение) - это процесс освоения в полном объеме образовательной программы высшего профессионального образования в сокращенные сроки по сравнению с нормативными сроками освоения образовательной программы высшего профессионального образования с учетом предыдущего профессионального образования и образовательных потребностей конкретного обучающегося на основе утвержденного индивидуального учебного плана.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5. Годовой объем образовательной программы при обучении по индивидуальному учебному плану составляет не более семидесяти пяти зачетных единиц и может различаться для каждого учебного года. Переаттестованная или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перезачтенная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трудоемкость дисциплин (модулей) и практик исключается </w:t>
      </w:r>
      <w:proofErr w:type="gram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из индивидуального учебного плана</w:t>
      </w:r>
      <w:proofErr w:type="gram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обучающегося и не учитывается при определении годового объема программы.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6. Индивидуальный учебный план предусматривает информацию о перечне и сроках изучения учебных дисциплин (модулей), формах итогового контроля, объеме учебной нагрузки обучающегося.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7. Объем программ высшего профессионального образования по сокращенным срокам обучения (ускоренного обучения) вне зависимости от формы обучения составляет: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а) двести сорок зачетных единиц по программам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бакалавриата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;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б) триста зачетных единиц по программам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специалитета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2. Условия и основания перевода на обучение в сокращенные сроки (ускоренное обучение) по индивидуальному учебному плану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8. Обучение в сокращенные сроки (ускоренное обучение) по образовательной программе высшего профессионального образования на основании индивидуального учебного плана может быть предложено обучающемуся: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а) поступившему в организацию высшего профессионального образования и обучающемуся по очной, очно-заочной и заочной формам обучения;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б) имеющему среднее профессиональное образование соответствующего профиля или высшее профессиональное образование;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в) имеющему способности и (или) уровень развития, позволяющие освоить данную образовательную программу в более короткий срок по сравнению со сроком получения высшего профессионального образования, установленным организацией высшего профессионального образования в соответствии с Государственным образовательным стандартом;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lastRenderedPageBreak/>
        <w:t>г) одновременно осваивающему две образовательные программы. Зачисление на одновременное освоение второй образовательной программы осуществляется не ранее чем после окончания первого курса по первой образовательной программе высшего образования.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9. Прием абитуриентов в организацию высшего профессионального образования для обучения в сокращенные сроки (ускоренного обучения) по индивидуальному учебному плану осуществляется на первый курс по выбранной форме обучения в соответствии с Правилами приема в организацию высшего профессионального образования.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Желание обучаться в сокращенные сроки (ускоренно) по индивидуальному учебному плану излагается поступающим в организацию высшего профессионального образования письменно в форме заявления.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10. Перевод обучающегося на обучение в сокращенные сроки (ускоренное обучение) по индивидуальному учебному плану образовательной программы высшего профессионального образования осуществляется на основании его личного заявления согласно Приложению № 1.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11. Для проверки способностей и уровня развития обучающегося, позволяющих ему освоить образовательную программу высшего профессионального образования в более короткий срок, организацией высшего профессионального образования проводится досрочная промежуточная аттестация по дисциплинам (модулям) первого семестра учебного плана.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12. Досрочная промежуточная аттестация обучающегося проводится организацией высшего профессионального образования после подачи им заявления.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13. Успешное прохождение промежуточной аттестации означает получение обучающимся положительных оценок («хорошо» или «отлично») в результате сдачи досрочной аттестации.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14. Решение о возможности обучения в сокращенные сроки (ускоренного обучения) по индивидуальному учебному плану принимает Ученый совет организации высшего профессионального образования на основании положительных результатов досрочной промежуточной аттестации.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15. На основании решения Ученого совета издается приказ о переводе обучающегося на обучение в сокращенные сроки обучения (ускоренное обучение) по индивидуальному учебному плану.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При необходимости с обучающимся оформляется соответствующее дополнительное соглашение к договору об оказании образовательных услуг.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16. В случае совпадения у ряда обучающихся индивидуальных учебных планов формируется группа для организации совместного обучения в сокращенные сроки (ускоренного обучения) (не менее пяти студентов).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17. Организация высшего профессионального образования самостоятельно принимает решение о формировании </w:t>
      </w:r>
      <w:proofErr w:type="gram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группы</w:t>
      </w:r>
      <w:proofErr w:type="gram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обучающихся по индивидуальному учебному плану, единому для всех обучающихся данной группы.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3. Организация учебного процесса в сокращенные сроки (ускоренного обучения) по индивидуальному учебному плану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18. В целях реализации обучения в сокращенные сроки (ускоренного обучения), для обучающегося способного освоить в полном объеме образовательную программу высшего профессионального образования за более короткий срок, организацией высшего профессионального образования разрабатывается и утверждается учебный план для обучения в сокращенные сроки (ускоренного обучения) по данной образовательной программе высшего профессионального образования.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19. Наименование дисциплин в учебном плане для обучения в сокращенные сроки (ускоренного обучения) и их группировка по циклам должны быть идентичны учебному плану организации высшего профессионального образования, рассчитанному на полный срок обучения. Индивидуальный учебный план для обучения в сокращенные сроки (ускоренного обучения) может отличаться большей долей самостоятельной работы обучающегося.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20. Сокращение срока получения высшего профессионального образования по образовательной программе осуществляется посредством: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а) зачета (в форме переаттестации или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перезачета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 полностью или частично результатов обучения по отдельным дисциплинам (модулям) и (или) отдельным практикам, освоенным (пройденным) обучающимся при получении среднего профессионального образования соответствующего профиля и (или) высшего профессионального образования (по иной образовательной программе), а также дополнительного профессионального образования (при наличии) (далее - зачет результатов обучения);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б) повышения темпа освоения образовательной программы.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21. Зачет результатов обучения осуществляется обучающемуся по образовательной программе высшего профессионального образования на основании представленного обучающимся диплома о среднем профессиональном образовании соответствующего профиля, диплома бакалавра, диплома </w:t>
      </w: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специалиста, диплома магистра, удостоверения о повышении квалификации, диплома о профессиональной переподготовке, академической справки об обучении.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22. Повышение темпа освоения образовательной программы может быть осуществлено для лиц, имеющих соответствующие способности и (или) уровень развития с учетом требований, установленных п. 5 настоящего Положения.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23. Под переаттестацией понимается оценка в баллах или зачет знаний, умений и навыков обучающегося, компетенций, сформированных у обучающегося при изучении отдельных дисциплин (модулей) и (или) прохождении практик в рамках освоенных им образовательных программ среднего профессионального образования соответствующего профиля.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24. Под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перезачетом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понимается зачет полностью или частично отдельных дисциплин (модулей) и (или) отдельных практик в рамках освоенных обучающимся образовательных программ высшего профессионального образования, а также дополнительного профессионального образования (при наличии).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Обучающиеся, неудовлетворенные своими оценками по отдельным дисциплинам (модулям) по предыдущему образованию имеют право заявить эти дисциплины (модули) на повторное изучение.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25.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Перезачет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дисциплин (модулей), практик учебного плана осуществляется в пределах одного уровня образования и производится с учетом следующих требований: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а) название учебной дисциплины (модуля) совпадает полностью или родственно по содержанию изучаемой в организации профессионального образования;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б) форма контроля по диплому предыдущего высшего профессионального образования соответствует форме контроля дисциплины (модуля) осваиваемого образования или является более высокой формой контроля;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в) количество часов по предыдущему образованию составляет не менее семидесяти процентов от объема часов учебного плана осваиваемого направления подготовки.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26. Переаттестация или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перезачет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дисциплин (модулей), практик осуществляется на основании заявления обучающегося (абитуриента) согласно Приложению № 2.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27. Переаттестацию или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перезачет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проводит аттестационная комиссия организации высшего профессионального образования.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28. Индивидуальный учебный план по сокращенным срокам обучения (при ускоренном обучении) разрабатывается для каждого отдельного обучающегося (группы обучающихся) на основе учебного плана соответствующего направления подготовки (специальности) в полном соответствии с требованиями государственного образовательного стандарта высшего профессионального образования, с учетом уровня предшествующей подготовки и способностей обучающихся.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29. Индивидуальный учебный план является рабочим документом обучающегося, который содержит информацию о дисциплинах (модулях) базовой и вариативной частей базового учебного плана и включает в себя: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а) перечень учебных курсов, дисциплин (модулей), включая учебные и производственные практики, курсовые работы и иные виды учебной деятельности, соответствующие образовательной программе, утвержденной организацией высшего профессионального образования;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б) форму обучения;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в) профиль подготовки;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г) форму и сроки промежуточной аттестации обучающегося;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д) сроки итоговой государственной аттестации.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30. Наименование дисциплин (модулей) в индивидуальном учебном плане и их группирование по циклам должны быть идентичны учебному плану организации высшего профессионального образования, рассчитанному на полный срок обучения, но может отличаться большей долей самостоятельной работы обучающегося.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31. В качестве программ учебных дисциплин (модулей), практик и итоговой государственной аттестации при обучении в сокращенные сроки (ускоренного обучения) используются документы организации высшего профессионального образования, разработанные для реализации основных образовательных программ с полным сроком обучения.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32. Если после переаттестации или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перезачета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дисциплин (модулей) образуется академическая задолженность с учебным планом ускоренной подготовки вследствие недостающего объема часов по документам, несовпадения форм контроля (зачет вместо экзамена), неопределенной степени соответствия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переаттестуемой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дисциплины (модуля) дисциплине (модулю) учебного плана по данному направлению подготовки, давности сроков изучения дисциплины (модуля) и др., обучающемуся устанавливается индивидуальный график ликвидации этой разницы. Срок ликвидации академической разницы прописывается в индивидуальном учебном плане.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33. Решение о переводе обучающегося на обучение по образовательной программе высшего профессионального образования в сокращенные сроки (по ускоренному обучению) принимает Ученый совет организации высшего профессионального образования.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34. На основании решения Ученого совета и протокола переаттестации или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перезачета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дисциплин (модулей) аттестационной комиссии издается приказ ректора о переаттестации или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перезачете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учебных дисциплин (модулей), практик и переводе обучающегося на обучение в сокращенные сроки (ускоренное обучение).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35. Записи о переаттестованных и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перезачтенных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дисциплинах (модулях) вносятся в документы, фиксирующие результаты освоения образовательной программы (зачетную книжку, учебную карточку, сводную ведомость успеваемости).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36. При оформлении документа об образовании зачтенные дисциплины (модули), практики вносятся в приложение к нему.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37. При переводе обучающегося в другую организацию высшего профессионального образования или его отчислении до завершения освоения образовательной программы записи о зачтенных дисциплинах (модулях), практиках вносятся в академическую справку об обучении.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4. Организация работы аттестационной комиссии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38. Аттестационная комиссия организации высшего профессионального образования состоит из председателя (декана или директора института), членов (из числа наиболее опытных и квалифицированных научно-педагогических работников профильных кафедр организации высшего профессионального образования, но не менее трех и не более пяти человек) и утверждается ректором организации высшего профессионального образования.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39. Состав аттестационной комиссии утверждается не позднее трех дней со дня подачи обучающимся заявления.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40. Аттестационная комиссия рассматривает заявление обучающегося, проводит анализ его документов (зачетная книжка, академическая справка об обучении, диплом об образовании) на соответствие перечня и объема дисциплин (модулей) учебных планов организации высшего профессионального образования перечню и объемам дисциплин (модулей), указанным в документах, представленных обучающимся.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41. Срок работы каждой аттестационной комиссии определяется количеством и объемом подлежащих аттестации дисциплин (модулей), практик и не может превышать двух недель.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42. Решение аттестационной комиссии о соответствии перечня и объема дисциплин (модулей), практик учебных планов организации высшего профессионального образования перечню и объемам дисциплин (модулей), предоставленных в документах обучающегося, с указанием дисциплин (модулей), практик, подлежащих переаттестации,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перезачету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 или ликвидации академической задолженности, вносятся в протокол заседания аттестационной комиссии.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43. На основании решения комиссии, оформленного протоколом согласно Приложению № 3, деканат соответствующего факультета (Института) оформляет проект приказа о переводе обучающегося внутри организации высшего профессионального образования либо из другой организации высшего профессионального образования с указанием срока ликвидации академической задолженности (при наличии).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44. Переаттестация и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перезачеты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отражаются в индивидуальном учебном плане. В нем указываются перечень и объемы переаттестованных или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перезачтенных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дисциплин (модулей) и практик.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5. Организация и осуществление образовательного процесса при сокращенном сроке обучения (ускоренном обучении) посредством повышения темпа освоения образовательной программы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45. Повышение темпа освоения образовательной программы может быть осуществлено для лиц, имеющих соответствующие способности и (или) уровень развития. В этом случае: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а) обучающийся после прохождения первой промежуточной аттестации (экзаменационной сессии), в том числе досрочной, может подать заявление на имя ректора организации высшего профессионального образования, с просьбой предоставить ему возможность обучения по ускоренной программе;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б) в заявлении личной подписью заверяется обязательство выполнения условий индивидуального учебного плана, который прилагается к заявлению;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в) составляется и утверждается индивидуальный учебный план обучающегося в 2-х экземплярах. Первый экземпляр индивидуального плана передается обучающемуся, второй вкладывается в его личное дело;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г) решение о переводе на обучение по ускоренной программе принимает Ученый совет организации высшего профессионального образования;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д) в случае положительного решения Ученого совета, издается приказ о переводе на ускоренную программу обучения.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46. Перевод обучающегося по индивидуальным учебным планам на следующий курс обучения, возможен в течение учебного года после выполнения учебного плана соответствующего курса обучения.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47. Обучающийся, выполнивший в установленный срок все требования индивидуального учебного плана, допускается к итоговой государственной аттестации.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48. В случае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неподтверждения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результатами последующих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зачетно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-экзаменационных сессий способностей к освоению образовательной программы в более короткие сроки за счет повышения темпа освоения, в том числе в случае невыполнения индивидуального учебного плана, обучающийся переводится на обучение по соответствующей образовательной программе с полным сроком обучения.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 w:type="page"/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Приложение № 1 к Положению</w:t>
      </w:r>
    </w:p>
    <w:p w:rsidR="00697B14" w:rsidRPr="00330A40" w:rsidRDefault="00697B14" w:rsidP="00697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об освоении образовательных программ</w:t>
      </w:r>
    </w:p>
    <w:p w:rsidR="00697B14" w:rsidRPr="00330A40" w:rsidRDefault="00697B14" w:rsidP="00697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высшего профессионального образования</w:t>
      </w:r>
    </w:p>
    <w:p w:rsidR="00697B14" w:rsidRPr="00330A40" w:rsidRDefault="00697B14" w:rsidP="00697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по индивидуальному учебному плану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Форма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заявления о переводе на ускоренное обучение по индивидуальному учебному плану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Ректору ______________________________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(указать наименование организации)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(указать Ф.И.О. ректора)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студента (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ки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 __ курса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 формы обучения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(указать - очная, очно-заочная, заочная)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 факультета (института)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(указать Ф.И.О. студента полностью)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заявление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Прошу разрешить мне перевод на ускоренное обучение по индивидуальному учебному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плану в порядке установленном в ______________________________________________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                                                                 (указать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___________________________________________________________________________,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наименование организации высшего профессионального образования)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связи с имеющимся образованием ____________________________________________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                                                               (указать: среднее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профессиональное образование, высшее профессиональное образование)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или обучаюсь по образовательной программе __________________________________ и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успешно прошёл (ла) досрочную промежуточную аттестацию.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(Подпись студента)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«____» _____________ 20__ г. (Дата оформления заявления)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 w:type="page"/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Приложение № 2 к Положению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об освоении образовательных программ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высшего профессионального образования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по индивидуальному учебному плану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Форма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заявления о 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перезачете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(переаттестации) дисциплин(модулей), практик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Проректору по учебной работе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(указать наименование организации)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(указать Ф.И.О. проректора)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студента (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ки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 ___ курса, группы_____________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направления подготовки (специальности)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 формы обучения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(указать - очная, очно-заочная, заочная)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 факультета (института)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(указать Ф.И.О. студента полностью)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заявление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Прошу переаттестовать (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перезачесть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 результаты экзаменов, зачетов, курсовых работ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(проектов) и практик по направлению подготовки/специальности___________________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(указать код, наименование направления подготовки / специальности)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Я обучался(ась) с____________ г. по _____________г. в ___________________________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(указать наименование организации профессионального образования)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Представленные документы (отметить):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Диплом № _______________ рег. № _____ от «_____» ___________ г.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Справка об обучении № __________ от «_____</w:t>
      </w:r>
      <w:proofErr w:type="gram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_»_</w:t>
      </w:r>
      <w:proofErr w:type="gram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 г.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по направлению подготовки/специальности _____________________________________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                                                     (указать код, наименование специальности)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Студент ______________________________(________________________)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Дата «_______» ____________201___ г.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«Согласовано»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Декан факультета _____________________(_______________________)</w:t>
      </w:r>
    </w:p>
    <w:p w:rsidR="00697B14" w:rsidRPr="00330A40" w:rsidRDefault="00697B14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 w:type="page"/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Приложение № 3 к Положению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об освоении образовательных программ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высшего профессионального образования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по индивидуальному учебному плану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Форма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протокола переаттестации (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перезачета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 дисциплин (модулей), практик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Наименование организации профессионального образования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Протокол № 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переаттестации (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перезачета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 дисциплин (модулей)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от «____» ______________ 20__ года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Студент (ка)_____________________________________ курс ______ группа 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(Ф.И.О.)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Направление подготовки (специальность)_______________________________________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(код, наименование)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Профиль подготовки ________________________________________________________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Основание для переаттестации (</w:t>
      </w:r>
      <w:proofErr w:type="spell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перезачета</w:t>
      </w:r>
      <w:proofErr w:type="spell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):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ГОС и диплом СПО (ВПО), справка об обучении (академическая справка) №_________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от «__</w:t>
      </w:r>
      <w:proofErr w:type="gram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_»_</w:t>
      </w:r>
      <w:proofErr w:type="gram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___________20___г. по специальности/направлению______________________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823"/>
        <w:gridCol w:w="1193"/>
        <w:gridCol w:w="1996"/>
        <w:gridCol w:w="1849"/>
        <w:gridCol w:w="1554"/>
      </w:tblGrid>
      <w:tr w:rsidR="00330A40" w:rsidRPr="00330A40" w:rsidTr="00697B14">
        <w:tc>
          <w:tcPr>
            <w:tcW w:w="110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Дисциплины учебного плана</w:t>
            </w:r>
          </w:p>
        </w:tc>
      </w:tr>
      <w:tr w:rsidR="00330A40" w:rsidRPr="00330A40" w:rsidTr="00697B14"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</w:t>
            </w:r>
          </w:p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</w:t>
            </w:r>
          </w:p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дисциплины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Семестр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Трудоемкость,</w:t>
            </w:r>
          </w:p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ЗЕТ/час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Вид</w:t>
            </w:r>
          </w:p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промежуточной</w:t>
            </w:r>
          </w:p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аттестации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Курсовая</w:t>
            </w:r>
          </w:p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работа</w:t>
            </w:r>
          </w:p>
        </w:tc>
      </w:tr>
    </w:tbl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>продолжение таблицы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1760"/>
        <w:gridCol w:w="1541"/>
        <w:gridCol w:w="2003"/>
        <w:gridCol w:w="2276"/>
      </w:tblGrid>
      <w:tr w:rsidR="00330A40" w:rsidRPr="00330A40" w:rsidTr="00697B14">
        <w:tc>
          <w:tcPr>
            <w:tcW w:w="89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Дисциплины, освоенные обучающимся по ранее осваиваемой образовательной программе</w:t>
            </w:r>
          </w:p>
        </w:tc>
        <w:tc>
          <w:tcPr>
            <w:tcW w:w="29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аттестации (зачтено/не зачтено,</w:t>
            </w:r>
          </w:p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оценка, рекомендовано</w:t>
            </w:r>
          </w:p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 аттестации</w:t>
            </w:r>
          </w:p>
        </w:tc>
      </w:tr>
      <w:tr w:rsidR="00330A40" w:rsidRPr="00330A40" w:rsidTr="00697B14"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</w:t>
            </w:r>
          </w:p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дисциплины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Трудоемкость,</w:t>
            </w:r>
          </w:p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ЗЕТ/час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Вид</w:t>
            </w:r>
          </w:p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промежуточной</w:t>
            </w:r>
          </w:p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аттестации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Курсовая</w:t>
            </w:r>
          </w:p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B14" w:rsidRPr="00330A40" w:rsidRDefault="00697B14" w:rsidP="0069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>продолжение таблицы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485"/>
        <w:gridCol w:w="2732"/>
        <w:gridCol w:w="2760"/>
      </w:tblGrid>
      <w:tr w:rsidR="00330A40" w:rsidRPr="00330A40" w:rsidTr="00697B14">
        <w:tc>
          <w:tcPr>
            <w:tcW w:w="11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Академическая разница, подлежащая ликвидации</w:t>
            </w:r>
          </w:p>
        </w:tc>
      </w:tr>
      <w:tr w:rsidR="00330A40" w:rsidRPr="00330A40" w:rsidTr="00697B14"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дисциплины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Семестр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Трудоемкость,</w:t>
            </w:r>
          </w:p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ЗЕТ/час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B14" w:rsidRPr="00330A40" w:rsidRDefault="00697B14" w:rsidP="0069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A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Вид промежуточной аттестации</w:t>
            </w:r>
          </w:p>
        </w:tc>
      </w:tr>
    </w:tbl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Выводы аттестационной </w:t>
      </w:r>
      <w:proofErr w:type="gram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комиссии:_</w:t>
      </w:r>
      <w:proofErr w:type="gram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Председатель аттестационной </w:t>
      </w:r>
      <w:proofErr w:type="gramStart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комиссии:_</w:t>
      </w:r>
      <w:proofErr w:type="gramEnd"/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</w:t>
      </w:r>
    </w:p>
    <w:p w:rsidR="00697B14" w:rsidRPr="00330A40" w:rsidRDefault="00697B14" w:rsidP="00697B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A4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Члены аттестационной комиссии: ______________________________________________</w:t>
      </w:r>
    </w:p>
    <w:p w:rsidR="00D72BC3" w:rsidRPr="00330A40" w:rsidRDefault="00D72BC3" w:rsidP="00697B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D72BC3" w:rsidRPr="0033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A0"/>
    <w:rsid w:val="00330A40"/>
    <w:rsid w:val="00697B14"/>
    <w:rsid w:val="009276A0"/>
    <w:rsid w:val="009F28FF"/>
    <w:rsid w:val="00D7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6D22C-2FCB-4B05-8A91-774A3D51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4247</Words>
  <Characters>24210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4</cp:revision>
  <dcterms:created xsi:type="dcterms:W3CDTF">2024-06-12T10:07:00Z</dcterms:created>
  <dcterms:modified xsi:type="dcterms:W3CDTF">2024-06-12T13:12:00Z</dcterms:modified>
</cp:coreProperties>
</file>