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5B9" w:rsidRPr="00411538" w:rsidRDefault="00AD2C2D" w:rsidP="00AD2C2D">
      <w:pPr>
        <w:jc w:val="center"/>
        <w:rPr>
          <w:bCs/>
          <w:sz w:val="28"/>
          <w:szCs w:val="28"/>
        </w:rPr>
      </w:pPr>
      <w:r w:rsidRPr="00411538">
        <w:rPr>
          <w:bCs/>
          <w:sz w:val="28"/>
          <w:szCs w:val="28"/>
        </w:rPr>
        <w:t xml:space="preserve">Приказ Министерства просвещения </w:t>
      </w:r>
    </w:p>
    <w:p w:rsidR="008845B9" w:rsidRPr="00411538" w:rsidRDefault="00AD2C2D" w:rsidP="00AD2C2D">
      <w:pPr>
        <w:jc w:val="center"/>
        <w:rPr>
          <w:bCs/>
          <w:sz w:val="28"/>
          <w:szCs w:val="28"/>
        </w:rPr>
      </w:pPr>
      <w:r w:rsidRPr="00411538">
        <w:rPr>
          <w:bCs/>
          <w:sz w:val="28"/>
          <w:szCs w:val="28"/>
        </w:rPr>
        <w:t xml:space="preserve">Приднестровской Молдавской Республики от 15 мая 2018 года № 459 </w:t>
      </w:r>
    </w:p>
    <w:p w:rsidR="00AD2C2D" w:rsidRPr="00411538" w:rsidRDefault="00B20972" w:rsidP="00AD2C2D">
      <w:pPr>
        <w:jc w:val="center"/>
        <w:rPr>
          <w:bCs/>
          <w:sz w:val="28"/>
          <w:szCs w:val="28"/>
        </w:rPr>
      </w:pPr>
      <w:r w:rsidRPr="00411538">
        <w:rPr>
          <w:bCs/>
          <w:sz w:val="28"/>
          <w:szCs w:val="28"/>
        </w:rPr>
        <w:t>«</w:t>
      </w:r>
      <w:r w:rsidR="00AD2C2D" w:rsidRPr="00411538">
        <w:rPr>
          <w:bCs/>
          <w:sz w:val="28"/>
          <w:szCs w:val="28"/>
        </w:rPr>
        <w:t xml:space="preserve">Об утверждении Государственного образовательного стандарта начального </w:t>
      </w:r>
      <w:r w:rsidR="00DF239A" w:rsidRPr="00411538">
        <w:rPr>
          <w:bCs/>
          <w:sz w:val="28"/>
          <w:szCs w:val="28"/>
        </w:rPr>
        <w:t xml:space="preserve">и основного </w:t>
      </w:r>
      <w:r w:rsidR="00AD2C2D" w:rsidRPr="00411538">
        <w:rPr>
          <w:bCs/>
          <w:sz w:val="28"/>
          <w:szCs w:val="28"/>
        </w:rPr>
        <w:t>общего образования обучающихся с умственной отсталостью (интеллектуальными нарушениями)</w:t>
      </w:r>
      <w:r w:rsidRPr="00411538">
        <w:rPr>
          <w:bCs/>
          <w:sz w:val="28"/>
          <w:szCs w:val="28"/>
        </w:rPr>
        <w:t>»</w:t>
      </w:r>
    </w:p>
    <w:p w:rsidR="00AD2C2D" w:rsidRPr="00411538" w:rsidRDefault="00B20972" w:rsidP="00AD2C2D">
      <w:pPr>
        <w:jc w:val="center"/>
        <w:rPr>
          <w:bCs/>
        </w:rPr>
      </w:pPr>
      <w:r w:rsidRPr="00411538">
        <w:rPr>
          <w:bCs/>
        </w:rPr>
        <w:t>(</w:t>
      </w:r>
      <w:r w:rsidR="00AD2C2D" w:rsidRPr="00411538">
        <w:rPr>
          <w:bCs/>
        </w:rPr>
        <w:t>САЗ 18-33</w:t>
      </w:r>
      <w:r w:rsidRPr="00411538">
        <w:rPr>
          <w:bCs/>
        </w:rPr>
        <w:t>)</w:t>
      </w:r>
    </w:p>
    <w:p w:rsidR="009075DB" w:rsidRPr="009075DB" w:rsidRDefault="009075DB" w:rsidP="00AD2C2D">
      <w:pPr>
        <w:jc w:val="center"/>
        <w:rPr>
          <w:b/>
          <w:bCs/>
        </w:rPr>
      </w:pPr>
    </w:p>
    <w:p w:rsidR="009075DB" w:rsidRPr="009075DB" w:rsidRDefault="009075DB" w:rsidP="00AD2C2D">
      <w:pPr>
        <w:jc w:val="center"/>
        <w:rPr>
          <w:b/>
          <w:bCs/>
        </w:rPr>
      </w:pPr>
    </w:p>
    <w:p w:rsidR="00B20972" w:rsidRPr="00FD331C" w:rsidRDefault="009075DB" w:rsidP="009075DB">
      <w:pPr>
        <w:jc w:val="center"/>
        <w:rPr>
          <w:bCs/>
          <w:i/>
          <w:color w:val="000000"/>
        </w:rPr>
      </w:pPr>
      <w:r w:rsidRPr="00FD331C">
        <w:rPr>
          <w:bCs/>
          <w:i/>
        </w:rPr>
        <w:t>С изменениями</w:t>
      </w:r>
      <w:r w:rsidR="00B20972" w:rsidRPr="00FD331C">
        <w:rPr>
          <w:bCs/>
          <w:i/>
        </w:rPr>
        <w:t xml:space="preserve">, внесенными </w:t>
      </w:r>
      <w:r w:rsidR="00B20972" w:rsidRPr="00FD331C">
        <w:rPr>
          <w:bCs/>
          <w:i/>
          <w:color w:val="000000"/>
        </w:rPr>
        <w:t xml:space="preserve">Приказом </w:t>
      </w:r>
      <w:r w:rsidRPr="00FD331C">
        <w:rPr>
          <w:bCs/>
          <w:i/>
          <w:color w:val="000000"/>
        </w:rPr>
        <w:t xml:space="preserve">Министерство просвещения </w:t>
      </w:r>
    </w:p>
    <w:p w:rsidR="00B20972" w:rsidRPr="00FD331C" w:rsidRDefault="009075DB" w:rsidP="009075DB">
      <w:pPr>
        <w:jc w:val="center"/>
        <w:rPr>
          <w:bCs/>
          <w:i/>
          <w:color w:val="000000"/>
        </w:rPr>
      </w:pPr>
      <w:r w:rsidRPr="00FD331C">
        <w:rPr>
          <w:bCs/>
          <w:i/>
          <w:color w:val="000000"/>
        </w:rPr>
        <w:t>Приднестровской Молдавской Республики</w:t>
      </w:r>
      <w:r w:rsidR="00B20972" w:rsidRPr="00FD331C">
        <w:rPr>
          <w:bCs/>
          <w:i/>
          <w:color w:val="000000"/>
        </w:rPr>
        <w:t xml:space="preserve"> от 25 мая 2019 года </w:t>
      </w:r>
      <w:r w:rsidRPr="00FD331C">
        <w:rPr>
          <w:bCs/>
          <w:i/>
          <w:color w:val="000000"/>
        </w:rPr>
        <w:t xml:space="preserve">№ 471 </w:t>
      </w:r>
    </w:p>
    <w:p w:rsidR="009075DB" w:rsidRPr="00411538" w:rsidRDefault="00B20972" w:rsidP="009075DB">
      <w:pPr>
        <w:jc w:val="center"/>
        <w:rPr>
          <w:bCs/>
          <w:i/>
        </w:rPr>
      </w:pPr>
      <w:r w:rsidRPr="00FD331C">
        <w:rPr>
          <w:bCs/>
          <w:i/>
          <w:color w:val="000000"/>
        </w:rPr>
        <w:t>«О</w:t>
      </w:r>
      <w:r w:rsidR="009075DB" w:rsidRPr="00FD331C">
        <w:rPr>
          <w:bCs/>
          <w:i/>
          <w:color w:val="000000"/>
        </w:rPr>
        <w:t xml:space="preserve"> внесении изменений в Приказ Министерства просвещения Приднестровской Молдавской Республики от 15 мая 2018 года </w:t>
      </w:r>
      <w:r w:rsidRPr="00FD331C">
        <w:rPr>
          <w:bCs/>
          <w:i/>
          <w:color w:val="000000"/>
        </w:rPr>
        <w:t>№</w:t>
      </w:r>
      <w:r w:rsidR="009075DB" w:rsidRPr="00FD331C">
        <w:rPr>
          <w:bCs/>
          <w:i/>
          <w:color w:val="000000"/>
        </w:rPr>
        <w:t xml:space="preserve"> 459 </w:t>
      </w:r>
      <w:r w:rsidRPr="00FD331C">
        <w:rPr>
          <w:bCs/>
          <w:i/>
          <w:color w:val="000000"/>
        </w:rPr>
        <w:t>«</w:t>
      </w:r>
      <w:r w:rsidR="009075DB" w:rsidRPr="00FD331C">
        <w:rPr>
          <w:bCs/>
          <w:i/>
          <w:color w:val="000000"/>
        </w:rPr>
        <w:t>Об утверждении Государственного образовательного стандарта начального общего образования обучающихся с умственной отсталостью (интеллектуальными нарушениями)</w:t>
      </w:r>
      <w:r w:rsidRPr="00FD331C">
        <w:rPr>
          <w:bCs/>
          <w:i/>
          <w:color w:val="000000"/>
        </w:rPr>
        <w:t>»</w:t>
      </w:r>
      <w:r w:rsidRPr="008845B9">
        <w:rPr>
          <w:b/>
          <w:bCs/>
          <w:i/>
          <w:color w:val="000000"/>
        </w:rPr>
        <w:t xml:space="preserve"> </w:t>
      </w:r>
      <w:r w:rsidR="009075DB" w:rsidRPr="00411538">
        <w:rPr>
          <w:bCs/>
          <w:i/>
        </w:rPr>
        <w:t>(САЗ 19 – 24)</w:t>
      </w:r>
    </w:p>
    <w:p w:rsidR="00D973FE" w:rsidRDefault="00D973FE" w:rsidP="009075DB">
      <w:pPr>
        <w:ind w:firstLine="720"/>
        <w:jc w:val="center"/>
      </w:pPr>
    </w:p>
    <w:p w:rsidR="008845B9" w:rsidRDefault="008845B9" w:rsidP="009075DB">
      <w:pPr>
        <w:ind w:firstLine="720"/>
        <w:jc w:val="center"/>
        <w:rPr>
          <w:i/>
        </w:rPr>
      </w:pPr>
    </w:p>
    <w:p w:rsidR="008845B9" w:rsidRPr="008845B9" w:rsidRDefault="008845B9" w:rsidP="009075DB">
      <w:pPr>
        <w:ind w:firstLine="720"/>
        <w:jc w:val="center"/>
        <w:rPr>
          <w:i/>
        </w:rPr>
      </w:pPr>
      <w:r>
        <w:rPr>
          <w:i/>
        </w:rPr>
        <w:t>ТЕКУЩАЯ РЕДАКЦИЯ</w:t>
      </w:r>
    </w:p>
    <w:p w:rsidR="005D04DF" w:rsidRPr="009075DB" w:rsidRDefault="005D04DF" w:rsidP="00D973FE">
      <w:pPr>
        <w:ind w:firstLine="720"/>
        <w:jc w:val="both"/>
      </w:pPr>
    </w:p>
    <w:p w:rsidR="00D973FE" w:rsidRPr="008845B9" w:rsidRDefault="00D973FE" w:rsidP="00D973FE">
      <w:pPr>
        <w:shd w:val="clear" w:color="auto" w:fill="FFFFFF"/>
        <w:jc w:val="center"/>
        <w:textAlignment w:val="baseline"/>
        <w:outlineLvl w:val="3"/>
        <w:rPr>
          <w:bCs/>
          <w:sz w:val="28"/>
          <w:szCs w:val="28"/>
        </w:rPr>
      </w:pPr>
    </w:p>
    <w:p w:rsidR="004B317B" w:rsidRPr="006C2D4F" w:rsidRDefault="004B317B" w:rsidP="004B317B">
      <w:pPr>
        <w:ind w:firstLine="720"/>
        <w:jc w:val="both"/>
        <w:rPr>
          <w:sz w:val="26"/>
          <w:szCs w:val="26"/>
        </w:rPr>
      </w:pPr>
      <w:r w:rsidRPr="006C2D4F">
        <w:rPr>
          <w:sz w:val="26"/>
          <w:szCs w:val="26"/>
        </w:rPr>
        <w:t>В соответствии с Законом Приднестровской Молдавской Республики от 27 июня 2003 года № 294-3-Ш «Об образовании» (САЗ 03-26)</w:t>
      </w:r>
      <w:r w:rsidR="00AD2C2D" w:rsidRPr="006C2D4F">
        <w:rPr>
          <w:sz w:val="26"/>
          <w:szCs w:val="26"/>
        </w:rPr>
        <w:t xml:space="preserve"> в действующей редакции</w:t>
      </w:r>
      <w:r w:rsidRPr="006C2D4F">
        <w:rPr>
          <w:sz w:val="26"/>
          <w:szCs w:val="26"/>
        </w:rPr>
        <w:t xml:space="preserve">, Законом </w:t>
      </w:r>
      <w:r w:rsidRPr="006C2D4F">
        <w:rPr>
          <w:sz w:val="26"/>
          <w:szCs w:val="26"/>
          <w:shd w:val="clear" w:color="auto" w:fill="FFFFFF"/>
        </w:rPr>
        <w:t>Приднестровской Молдавской Республики от 10 февраля 2005 года № 529-З-III «Об образовании лиц с ограниченными возможностями здоровья (специальном образовании)» (САЗ 05-7)</w:t>
      </w:r>
      <w:r w:rsidR="00AD2C2D" w:rsidRPr="006C2D4F">
        <w:rPr>
          <w:sz w:val="26"/>
          <w:szCs w:val="26"/>
          <w:shd w:val="clear" w:color="auto" w:fill="FFFFFF"/>
        </w:rPr>
        <w:t xml:space="preserve"> в действующей редакции</w:t>
      </w:r>
      <w:r w:rsidRPr="006C2D4F">
        <w:rPr>
          <w:sz w:val="26"/>
          <w:szCs w:val="26"/>
          <w:shd w:val="clear" w:color="auto" w:fill="FFFFFF"/>
        </w:rPr>
        <w:t>, Постановлением Правительства Приднестровской Молдавской Республики от 30</w:t>
      </w:r>
      <w:r w:rsidRPr="006C2D4F">
        <w:rPr>
          <w:rFonts w:ascii="Cambria Math" w:hAnsi="Cambria Math" w:cs="Cambria Math"/>
          <w:sz w:val="26"/>
          <w:szCs w:val="26"/>
          <w:shd w:val="clear" w:color="auto" w:fill="FFFFFF"/>
        </w:rPr>
        <w:t> </w:t>
      </w:r>
      <w:r w:rsidRPr="006C2D4F">
        <w:rPr>
          <w:sz w:val="26"/>
          <w:szCs w:val="26"/>
          <w:shd w:val="clear" w:color="auto" w:fill="FFFFFF"/>
        </w:rPr>
        <w:t>мая</w:t>
      </w:r>
      <w:r w:rsidRPr="006C2D4F">
        <w:rPr>
          <w:rFonts w:ascii="Cambria Math" w:hAnsi="Cambria Math" w:cs="Cambria Math"/>
          <w:sz w:val="26"/>
          <w:szCs w:val="26"/>
          <w:shd w:val="clear" w:color="auto" w:fill="FFFFFF"/>
        </w:rPr>
        <w:t> </w:t>
      </w:r>
      <w:r w:rsidRPr="006C2D4F">
        <w:rPr>
          <w:sz w:val="26"/>
          <w:szCs w:val="26"/>
          <w:shd w:val="clear" w:color="auto" w:fill="FFFFFF"/>
        </w:rPr>
        <w:t xml:space="preserve">2016 года № 125 «Об утверждении Порядка разработки, утверждения государственных образовательных стандартов и внесения в них изменений» (САЗ 16-22); </w:t>
      </w:r>
      <w:r w:rsidRPr="006C2D4F">
        <w:rPr>
          <w:sz w:val="26"/>
          <w:szCs w:val="26"/>
        </w:rPr>
        <w:t>Постановлением Правительства Приднестровской Молдавской Республики от 26 мая 2017 года № 113 «Об утверждении Положения, структуры и предельной штатной численности Министерства просвещения Приднестровской Молдавской Республики» (САЗ 17-23,1), с изменениями и дополнениями, внесенными постановлениями Правительства Приднестровской Молдавской Республики от 9 ноября 2017 года № 307 (САЗ 17-46), от 25 января 2018 года № 22 (САЗ 18-5), в целях совершенствования нормативной базы и реализации единой государственной политики в сфере специального (коррекционного) образования</w:t>
      </w:r>
    </w:p>
    <w:p w:rsidR="004B317B" w:rsidRPr="006C2D4F" w:rsidRDefault="004B317B" w:rsidP="004B317B">
      <w:pPr>
        <w:ind w:firstLine="720"/>
        <w:jc w:val="both"/>
        <w:rPr>
          <w:sz w:val="26"/>
          <w:szCs w:val="26"/>
        </w:rPr>
      </w:pPr>
      <w:r w:rsidRPr="006C2D4F">
        <w:rPr>
          <w:sz w:val="26"/>
          <w:szCs w:val="26"/>
        </w:rPr>
        <w:t>п р и к а з ы в а ю:</w:t>
      </w:r>
    </w:p>
    <w:p w:rsidR="004B317B" w:rsidRPr="006C2D4F" w:rsidRDefault="004B317B" w:rsidP="004B317B">
      <w:pPr>
        <w:ind w:firstLine="720"/>
        <w:jc w:val="both"/>
        <w:rPr>
          <w:sz w:val="26"/>
          <w:szCs w:val="26"/>
        </w:rPr>
      </w:pPr>
    </w:p>
    <w:p w:rsidR="004B317B" w:rsidRPr="006C2D4F" w:rsidRDefault="004B317B" w:rsidP="004B317B">
      <w:pPr>
        <w:shd w:val="clear" w:color="auto" w:fill="FFFFFF"/>
        <w:ind w:firstLine="709"/>
        <w:jc w:val="both"/>
        <w:textAlignment w:val="baseline"/>
        <w:outlineLvl w:val="3"/>
        <w:rPr>
          <w:sz w:val="26"/>
          <w:szCs w:val="26"/>
        </w:rPr>
      </w:pPr>
      <w:r w:rsidRPr="006C2D4F">
        <w:rPr>
          <w:sz w:val="26"/>
          <w:szCs w:val="26"/>
        </w:rPr>
        <w:t xml:space="preserve">1. Утвердить </w:t>
      </w:r>
      <w:r w:rsidRPr="006C2D4F">
        <w:rPr>
          <w:bCs/>
          <w:spacing w:val="3"/>
          <w:kern w:val="36"/>
          <w:sz w:val="26"/>
          <w:szCs w:val="26"/>
        </w:rPr>
        <w:t xml:space="preserve">Государственный образовательный стандарт начального </w:t>
      </w:r>
      <w:r w:rsidR="00DF239A" w:rsidRPr="006C2D4F">
        <w:rPr>
          <w:bCs/>
          <w:sz w:val="26"/>
          <w:szCs w:val="26"/>
        </w:rPr>
        <w:t xml:space="preserve">и основного </w:t>
      </w:r>
      <w:r w:rsidRPr="006C2D4F">
        <w:rPr>
          <w:bCs/>
          <w:spacing w:val="3"/>
          <w:kern w:val="36"/>
          <w:sz w:val="26"/>
          <w:szCs w:val="26"/>
        </w:rPr>
        <w:t xml:space="preserve">общего образования </w:t>
      </w:r>
      <w:r w:rsidRPr="006C2D4F">
        <w:rPr>
          <w:sz w:val="26"/>
          <w:szCs w:val="26"/>
        </w:rPr>
        <w:t>обучающихся с умственной отсталостью (интеллектуальными нарушениями) согласно Приложению к настоящему Приказу.</w:t>
      </w:r>
    </w:p>
    <w:p w:rsidR="004B317B" w:rsidRPr="006C2D4F" w:rsidRDefault="004B317B" w:rsidP="004B317B">
      <w:pPr>
        <w:ind w:firstLine="720"/>
        <w:jc w:val="both"/>
        <w:rPr>
          <w:sz w:val="26"/>
          <w:szCs w:val="26"/>
        </w:rPr>
      </w:pPr>
      <w:r w:rsidRPr="006C2D4F">
        <w:rPr>
          <w:sz w:val="26"/>
          <w:szCs w:val="26"/>
        </w:rPr>
        <w:t>2. Направить настоящий Приказ на государственную регистрацию и опубликование в Министерство юстиции Приднестровской Молдавской Республики.</w:t>
      </w:r>
    </w:p>
    <w:p w:rsidR="004B317B" w:rsidRPr="006C2D4F" w:rsidRDefault="004B317B" w:rsidP="004B317B">
      <w:pPr>
        <w:ind w:firstLine="720"/>
        <w:jc w:val="both"/>
        <w:rPr>
          <w:sz w:val="26"/>
          <w:szCs w:val="26"/>
        </w:rPr>
      </w:pPr>
      <w:r w:rsidRPr="006C2D4F">
        <w:rPr>
          <w:sz w:val="26"/>
          <w:szCs w:val="26"/>
        </w:rPr>
        <w:t>3. Контроль за исполнением настоящего Приказа возложить на заместителя министра просвещения Приднестровской Молдавской Республики.</w:t>
      </w:r>
    </w:p>
    <w:p w:rsidR="004B317B" w:rsidRPr="006C2D4F" w:rsidRDefault="004B317B" w:rsidP="004B317B">
      <w:pPr>
        <w:ind w:firstLine="720"/>
        <w:jc w:val="both"/>
        <w:rPr>
          <w:sz w:val="26"/>
          <w:szCs w:val="26"/>
        </w:rPr>
      </w:pPr>
      <w:r w:rsidRPr="006C2D4F">
        <w:rPr>
          <w:sz w:val="26"/>
          <w:szCs w:val="26"/>
        </w:rPr>
        <w:t>4. Настоящий Приказ вступает в силу с 1 сентября 2019 года.</w:t>
      </w:r>
    </w:p>
    <w:p w:rsidR="004B317B" w:rsidRDefault="004B317B" w:rsidP="004B317B">
      <w:pPr>
        <w:ind w:firstLine="720"/>
        <w:jc w:val="both"/>
        <w:rPr>
          <w:sz w:val="26"/>
          <w:szCs w:val="26"/>
        </w:rPr>
      </w:pPr>
    </w:p>
    <w:p w:rsidR="006C2D4F" w:rsidRPr="006C2D4F" w:rsidRDefault="006C2D4F" w:rsidP="004B317B">
      <w:pPr>
        <w:ind w:firstLine="720"/>
        <w:jc w:val="both"/>
        <w:rPr>
          <w:sz w:val="26"/>
          <w:szCs w:val="26"/>
        </w:rPr>
      </w:pPr>
    </w:p>
    <w:p w:rsidR="004B317B" w:rsidRPr="006C2D4F" w:rsidRDefault="004B317B" w:rsidP="004B317B">
      <w:pPr>
        <w:ind w:firstLine="720"/>
        <w:rPr>
          <w:sz w:val="26"/>
          <w:szCs w:val="26"/>
        </w:rPr>
      </w:pPr>
      <w:r w:rsidRPr="006C2D4F">
        <w:rPr>
          <w:sz w:val="26"/>
          <w:szCs w:val="26"/>
        </w:rPr>
        <w:t>Министр</w:t>
      </w:r>
      <w:r w:rsidRPr="006C2D4F">
        <w:rPr>
          <w:sz w:val="26"/>
          <w:szCs w:val="26"/>
        </w:rPr>
        <w:tab/>
      </w:r>
      <w:r w:rsidRPr="006C2D4F">
        <w:rPr>
          <w:sz w:val="26"/>
          <w:szCs w:val="26"/>
        </w:rPr>
        <w:tab/>
      </w:r>
      <w:r w:rsidRPr="006C2D4F">
        <w:rPr>
          <w:sz w:val="26"/>
          <w:szCs w:val="26"/>
        </w:rPr>
        <w:tab/>
      </w:r>
      <w:r w:rsidRPr="006C2D4F">
        <w:rPr>
          <w:sz w:val="26"/>
          <w:szCs w:val="26"/>
        </w:rPr>
        <w:tab/>
      </w:r>
      <w:r w:rsidRPr="006C2D4F">
        <w:rPr>
          <w:sz w:val="26"/>
          <w:szCs w:val="26"/>
        </w:rPr>
        <w:tab/>
      </w:r>
      <w:r w:rsidRPr="006C2D4F">
        <w:rPr>
          <w:sz w:val="26"/>
          <w:szCs w:val="26"/>
        </w:rPr>
        <w:tab/>
      </w:r>
      <w:r w:rsidRPr="006C2D4F">
        <w:rPr>
          <w:sz w:val="26"/>
          <w:szCs w:val="26"/>
        </w:rPr>
        <w:tab/>
        <w:t>Т.Г. Логинова</w:t>
      </w:r>
    </w:p>
    <w:p w:rsidR="006C2D4F" w:rsidRDefault="006C2D4F" w:rsidP="004B7FA7">
      <w:pPr>
        <w:shd w:val="clear" w:color="auto" w:fill="FFFFFF"/>
        <w:jc w:val="right"/>
        <w:textAlignment w:val="baseline"/>
        <w:outlineLvl w:val="3"/>
        <w:rPr>
          <w:bCs/>
          <w:sz w:val="28"/>
          <w:szCs w:val="28"/>
        </w:rPr>
      </w:pPr>
      <w:bookmarkStart w:id="0" w:name="Par2558"/>
      <w:bookmarkEnd w:id="0"/>
    </w:p>
    <w:p w:rsidR="00411538" w:rsidRDefault="00411538" w:rsidP="004B7FA7">
      <w:pPr>
        <w:shd w:val="clear" w:color="auto" w:fill="FFFFFF"/>
        <w:jc w:val="right"/>
        <w:textAlignment w:val="baseline"/>
        <w:outlineLvl w:val="3"/>
        <w:rPr>
          <w:bCs/>
          <w:sz w:val="28"/>
          <w:szCs w:val="28"/>
        </w:rPr>
      </w:pPr>
    </w:p>
    <w:p w:rsidR="004B7FA7" w:rsidRPr="004B7FA7" w:rsidRDefault="004B7FA7" w:rsidP="004B7FA7">
      <w:pPr>
        <w:shd w:val="clear" w:color="auto" w:fill="FFFFFF"/>
        <w:jc w:val="right"/>
        <w:textAlignment w:val="baseline"/>
        <w:outlineLvl w:val="3"/>
        <w:rPr>
          <w:bCs/>
          <w:sz w:val="28"/>
          <w:szCs w:val="28"/>
        </w:rPr>
      </w:pPr>
      <w:r w:rsidRPr="004B7FA7">
        <w:rPr>
          <w:bCs/>
          <w:sz w:val="28"/>
          <w:szCs w:val="28"/>
        </w:rPr>
        <w:lastRenderedPageBreak/>
        <w:t xml:space="preserve">Приложение </w:t>
      </w:r>
    </w:p>
    <w:p w:rsidR="004B7FA7" w:rsidRPr="004B7FA7" w:rsidRDefault="004B7FA7" w:rsidP="004B7FA7">
      <w:pPr>
        <w:shd w:val="clear" w:color="auto" w:fill="FFFFFF"/>
        <w:jc w:val="right"/>
        <w:textAlignment w:val="baseline"/>
        <w:outlineLvl w:val="3"/>
        <w:rPr>
          <w:bCs/>
          <w:sz w:val="28"/>
          <w:szCs w:val="28"/>
        </w:rPr>
      </w:pPr>
      <w:r w:rsidRPr="004B7FA7">
        <w:rPr>
          <w:bCs/>
          <w:sz w:val="28"/>
          <w:szCs w:val="28"/>
        </w:rPr>
        <w:t xml:space="preserve">к Приказу Министерства просвещения </w:t>
      </w:r>
    </w:p>
    <w:p w:rsidR="004B7FA7" w:rsidRPr="004B7FA7" w:rsidRDefault="004B7FA7" w:rsidP="004B7FA7">
      <w:pPr>
        <w:shd w:val="clear" w:color="auto" w:fill="FFFFFF"/>
        <w:jc w:val="right"/>
        <w:textAlignment w:val="baseline"/>
        <w:outlineLvl w:val="3"/>
        <w:rPr>
          <w:bCs/>
          <w:sz w:val="28"/>
          <w:szCs w:val="28"/>
        </w:rPr>
      </w:pPr>
      <w:r w:rsidRPr="004B7FA7">
        <w:rPr>
          <w:bCs/>
          <w:sz w:val="28"/>
          <w:szCs w:val="28"/>
        </w:rPr>
        <w:t xml:space="preserve">Приднестровской Молдавской Республики </w:t>
      </w:r>
    </w:p>
    <w:p w:rsidR="004B7FA7" w:rsidRPr="004B7FA7" w:rsidRDefault="004B7FA7" w:rsidP="004B7FA7">
      <w:pPr>
        <w:shd w:val="clear" w:color="auto" w:fill="FFFFFF"/>
        <w:jc w:val="right"/>
        <w:textAlignment w:val="baseline"/>
        <w:outlineLvl w:val="3"/>
        <w:rPr>
          <w:bCs/>
          <w:sz w:val="28"/>
          <w:szCs w:val="28"/>
        </w:rPr>
      </w:pPr>
      <w:r w:rsidRPr="004B7FA7">
        <w:rPr>
          <w:bCs/>
          <w:sz w:val="28"/>
          <w:szCs w:val="28"/>
        </w:rPr>
        <w:t>от 15 мая 2018 года № 459</w:t>
      </w:r>
    </w:p>
    <w:p w:rsidR="004B7FA7" w:rsidRPr="004B7FA7" w:rsidRDefault="004B7FA7" w:rsidP="004B7FA7">
      <w:pPr>
        <w:shd w:val="clear" w:color="auto" w:fill="FFFFFF"/>
        <w:jc w:val="right"/>
        <w:textAlignment w:val="baseline"/>
        <w:outlineLvl w:val="3"/>
        <w:rPr>
          <w:bCs/>
          <w:sz w:val="28"/>
          <w:szCs w:val="28"/>
        </w:rPr>
      </w:pPr>
    </w:p>
    <w:p w:rsidR="004B7FA7" w:rsidRPr="004B7FA7" w:rsidRDefault="004B7FA7" w:rsidP="004B7FA7">
      <w:pPr>
        <w:shd w:val="clear" w:color="auto" w:fill="FFFFFF"/>
        <w:jc w:val="center"/>
        <w:textAlignment w:val="baseline"/>
        <w:outlineLvl w:val="3"/>
        <w:rPr>
          <w:bCs/>
          <w:sz w:val="28"/>
          <w:szCs w:val="28"/>
        </w:rPr>
      </w:pPr>
    </w:p>
    <w:p w:rsidR="005D04DF" w:rsidRDefault="005D04DF" w:rsidP="004B7FA7">
      <w:pPr>
        <w:shd w:val="clear" w:color="auto" w:fill="FFFFFF"/>
        <w:jc w:val="center"/>
        <w:textAlignment w:val="baseline"/>
        <w:outlineLvl w:val="3"/>
        <w:rPr>
          <w:bCs/>
          <w:sz w:val="28"/>
          <w:szCs w:val="28"/>
        </w:rPr>
      </w:pPr>
      <w:bookmarkStart w:id="1" w:name="Par38"/>
      <w:bookmarkEnd w:id="1"/>
    </w:p>
    <w:p w:rsidR="008845B9" w:rsidRDefault="005D04DF" w:rsidP="004B7FA7">
      <w:pPr>
        <w:shd w:val="clear" w:color="auto" w:fill="FFFFFF"/>
        <w:jc w:val="center"/>
        <w:textAlignment w:val="baseline"/>
        <w:outlineLvl w:val="3"/>
        <w:rPr>
          <w:bCs/>
          <w:sz w:val="28"/>
          <w:szCs w:val="28"/>
        </w:rPr>
      </w:pPr>
      <w:r w:rsidRPr="005D04DF">
        <w:rPr>
          <w:bCs/>
          <w:sz w:val="28"/>
          <w:szCs w:val="28"/>
        </w:rPr>
        <w:t xml:space="preserve">Государственный образовательный стандарт </w:t>
      </w:r>
    </w:p>
    <w:p w:rsidR="008845B9" w:rsidRDefault="005D04DF" w:rsidP="004B7FA7">
      <w:pPr>
        <w:shd w:val="clear" w:color="auto" w:fill="FFFFFF"/>
        <w:jc w:val="center"/>
        <w:textAlignment w:val="baseline"/>
        <w:outlineLvl w:val="3"/>
        <w:rPr>
          <w:bCs/>
          <w:sz w:val="28"/>
          <w:szCs w:val="28"/>
        </w:rPr>
      </w:pPr>
      <w:r w:rsidRPr="005D04DF">
        <w:rPr>
          <w:bCs/>
          <w:sz w:val="28"/>
          <w:szCs w:val="28"/>
        </w:rPr>
        <w:t>начального и основного общего образования обучающихся</w:t>
      </w:r>
    </w:p>
    <w:p w:rsidR="004B7FA7" w:rsidRDefault="005D04DF" w:rsidP="004B7FA7">
      <w:pPr>
        <w:shd w:val="clear" w:color="auto" w:fill="FFFFFF"/>
        <w:jc w:val="center"/>
        <w:textAlignment w:val="baseline"/>
        <w:outlineLvl w:val="3"/>
        <w:rPr>
          <w:bCs/>
          <w:sz w:val="28"/>
          <w:szCs w:val="28"/>
        </w:rPr>
      </w:pPr>
      <w:r w:rsidRPr="005D04DF">
        <w:rPr>
          <w:bCs/>
          <w:sz w:val="28"/>
          <w:szCs w:val="28"/>
        </w:rPr>
        <w:t>с умственной отсталостью (интеллектуальными нарушениями)</w:t>
      </w:r>
    </w:p>
    <w:p w:rsidR="005D04DF" w:rsidRPr="004B7FA7" w:rsidRDefault="005D04DF" w:rsidP="004B7FA7">
      <w:pPr>
        <w:shd w:val="clear" w:color="auto" w:fill="FFFFFF"/>
        <w:jc w:val="center"/>
        <w:textAlignment w:val="baseline"/>
        <w:outlineLvl w:val="3"/>
        <w:rPr>
          <w:bCs/>
          <w:sz w:val="28"/>
          <w:szCs w:val="28"/>
        </w:rPr>
      </w:pPr>
    </w:p>
    <w:p w:rsidR="004B7FA7" w:rsidRPr="004B7FA7" w:rsidRDefault="004B7FA7" w:rsidP="004B7FA7">
      <w:pPr>
        <w:shd w:val="clear" w:color="auto" w:fill="FFFFFF"/>
        <w:jc w:val="center"/>
        <w:textAlignment w:val="baseline"/>
        <w:outlineLvl w:val="3"/>
        <w:rPr>
          <w:bCs/>
          <w:sz w:val="28"/>
          <w:szCs w:val="28"/>
        </w:rPr>
      </w:pPr>
      <w:r w:rsidRPr="004B7FA7">
        <w:rPr>
          <w:bCs/>
          <w:sz w:val="28"/>
          <w:szCs w:val="28"/>
        </w:rPr>
        <w:t>1. Общие положения</w:t>
      </w:r>
    </w:p>
    <w:p w:rsidR="004B7FA7" w:rsidRPr="004B7FA7" w:rsidRDefault="004B7FA7" w:rsidP="004B7FA7">
      <w:pPr>
        <w:shd w:val="clear" w:color="auto" w:fill="FFFFFF"/>
        <w:jc w:val="center"/>
        <w:textAlignment w:val="baseline"/>
        <w:outlineLvl w:val="3"/>
        <w:rPr>
          <w:bCs/>
          <w:sz w:val="28"/>
          <w:szCs w:val="28"/>
        </w:rPr>
      </w:pPr>
    </w:p>
    <w:p w:rsidR="00C20CCD" w:rsidRDefault="004B7FA7" w:rsidP="004B7FA7">
      <w:pPr>
        <w:shd w:val="clear" w:color="auto" w:fill="FFFFFF"/>
        <w:ind w:firstLine="709"/>
        <w:jc w:val="both"/>
        <w:textAlignment w:val="baseline"/>
        <w:rPr>
          <w:sz w:val="28"/>
          <w:szCs w:val="28"/>
        </w:rPr>
      </w:pPr>
      <w:r w:rsidRPr="004B7FA7">
        <w:rPr>
          <w:sz w:val="28"/>
          <w:szCs w:val="28"/>
        </w:rPr>
        <w:t xml:space="preserve">1. </w:t>
      </w:r>
      <w:r w:rsidR="00C20CCD" w:rsidRPr="00C20CCD">
        <w:rPr>
          <w:sz w:val="28"/>
          <w:szCs w:val="28"/>
        </w:rPr>
        <w:t>Государственный образовательный стандарт начального и основного общего образования обучающихся с умственной отсталостью (интеллектуальными нарушениями) - (далее - Стандарт) представляет собой совокупность обязательных требований при реализации адаптированных основных общеобразовательных программ (далее - АООП) в организациях, осуществляющих образовательную деятельность (далее - организация)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Предметом регулирования Стандарта являются отношения в сфере образования следующих групп обучающихся с умственной отсталостью (интеллектуальными нарушениями): легкой умственной отсталостью (интеллектуальными нарушениями), умеренной, тяжелой, глубокой умственной отсталостью (интеллектуальными нарушениями), тяжелыми и множественными нарушениями развития.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АООП разрабатывается на основе Стандарта с учетом особенностей указанных групп обучающихся с умственной отсталостью (интеллектуальными нарушениями), их психофизического развития, индивидуальных возможностей и обеспечивает коррекцию нарушений развития и их социальную адаптацию.</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Положения настоящего Стандарта могут использоваться родителями (законными представителями) при получении обучающимися с умственной отсталостью (интеллектуальными нарушениями) образования в форме семейного образования, а также на дому или в медицинских организациях.</w:t>
      </w:r>
    </w:p>
    <w:p w:rsidR="004B7FA7" w:rsidRPr="004B7FA7" w:rsidRDefault="004B7FA7" w:rsidP="004B7FA7">
      <w:pPr>
        <w:shd w:val="clear" w:color="auto" w:fill="FFFFFF"/>
        <w:ind w:firstLine="709"/>
        <w:jc w:val="both"/>
        <w:textAlignment w:val="baseline"/>
        <w:rPr>
          <w:sz w:val="28"/>
          <w:szCs w:val="28"/>
        </w:rPr>
      </w:pPr>
      <w:r w:rsidRPr="004B7FA7">
        <w:rPr>
          <w:sz w:val="28"/>
          <w:szCs w:val="28"/>
        </w:rPr>
        <w:t>2. Стандарт разработан на основе Конституции Приднестровской Молдавской Республики и законодательства Приднестровской Молдавской Республики с учетом Конвенции ООН о правах ребенка и Конвенции ООН о правах инвалидов.</w:t>
      </w:r>
    </w:p>
    <w:p w:rsidR="004B7FA7" w:rsidRPr="004B7FA7" w:rsidRDefault="004B7FA7" w:rsidP="004B7FA7">
      <w:pPr>
        <w:shd w:val="clear" w:color="auto" w:fill="FFFFFF"/>
        <w:ind w:firstLine="709"/>
        <w:jc w:val="both"/>
        <w:textAlignment w:val="baseline"/>
        <w:rPr>
          <w:sz w:val="28"/>
          <w:szCs w:val="28"/>
        </w:rPr>
      </w:pPr>
      <w:r w:rsidRPr="004B7FA7">
        <w:rPr>
          <w:sz w:val="28"/>
          <w:szCs w:val="28"/>
        </w:rPr>
        <w:t>3. Стандарт включает в себя требования к:</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структуре АООП (в том числе к соотношению обязательной части и части, формируемой участниками образовательных отношений) и их объему;</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условиям реализации АООП, в том числе кадровым, финансовым, материально-техническим и иным условиям;</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результатам освоения АООП.</w:t>
      </w:r>
    </w:p>
    <w:p w:rsidR="004B7FA7" w:rsidRPr="004B7FA7" w:rsidRDefault="004B7FA7" w:rsidP="004B7FA7">
      <w:pPr>
        <w:shd w:val="clear" w:color="auto" w:fill="FFFFFF"/>
        <w:ind w:firstLine="709"/>
        <w:jc w:val="both"/>
        <w:textAlignment w:val="baseline"/>
        <w:rPr>
          <w:sz w:val="28"/>
          <w:szCs w:val="28"/>
        </w:rPr>
      </w:pPr>
      <w:r w:rsidRPr="004B7FA7">
        <w:rPr>
          <w:sz w:val="28"/>
          <w:szCs w:val="28"/>
        </w:rPr>
        <w:t>4. Стандарт учитывает возрастные, типологические и индивидуальные особенности, особые образовательные потребности обучающихся с умственной отсталостью (интеллектуальными нарушениями).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lastRenderedPageBreak/>
        <w:t>5. К особым образовательным потребностям, являющимся общими для всех обучающихся с умственной отсталостью (интеллектуальными нарушениями), относятся: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раннее получение специальной помощи средствами образования;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научный, практико-ориентированный, действенный характер содержания образования;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г) доступность содержания познавательных задач, реализуемых в процессе образования;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д) удлинение сроков получения образования;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е) систематическая актуализация сформированных у обучающихся знаний и умений;</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ж) специальное обучение их «переносу» с учетом изменяющихся условий учебных, познавательных, трудовых и других ситуаций;</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з) 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и) 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к) 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л) стимуляция познавательной активности, формирование позитивного отношения к окружающему миру.</w:t>
      </w:r>
    </w:p>
    <w:p w:rsidR="004B7FA7" w:rsidRPr="004B7FA7" w:rsidRDefault="004B7FA7" w:rsidP="004B7FA7">
      <w:pPr>
        <w:shd w:val="clear" w:color="auto" w:fill="FFFFFF"/>
        <w:ind w:firstLine="709"/>
        <w:jc w:val="both"/>
        <w:textAlignment w:val="baseline"/>
        <w:rPr>
          <w:sz w:val="28"/>
          <w:szCs w:val="28"/>
        </w:rPr>
      </w:pPr>
      <w:r w:rsidRPr="004B7FA7">
        <w:rPr>
          <w:sz w:val="28"/>
          <w:szCs w:val="28"/>
        </w:rPr>
        <w:t>6. К особым образовательным потребностям, характерным для обучающихся с легкой степенью умственной отсталости (интеллектуальными нарушениями), относятся: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выделение пропедевтического периода в образовании, обеспечивающего преемственность между дошкольным и школьным этапами;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введение учебных предметов, способствующих формированию представлений о природных и социальных компонентах окружающего мира;</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г) возможность обучения по программам профессиональной подготовки квалифицированных рабочих, служащих;</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д) психологическое сопровождение, оптимизирующее взаимодействие обучающегося с педагогами и другими обучающимися;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е) психологическое сопровождение, направленное на установление взаимодействия семьи и организации;</w:t>
      </w:r>
      <w:bookmarkStart w:id="2" w:name="_GoBack"/>
      <w:bookmarkEnd w:id="2"/>
    </w:p>
    <w:p w:rsidR="004B7FA7" w:rsidRPr="004B7FA7" w:rsidRDefault="004B7FA7" w:rsidP="004B7FA7">
      <w:pPr>
        <w:shd w:val="clear" w:color="auto" w:fill="FFFFFF"/>
        <w:ind w:firstLine="709"/>
        <w:jc w:val="both"/>
        <w:textAlignment w:val="baseline"/>
        <w:rPr>
          <w:sz w:val="28"/>
          <w:szCs w:val="28"/>
        </w:rPr>
      </w:pPr>
      <w:r w:rsidRPr="004B7FA7">
        <w:rPr>
          <w:sz w:val="28"/>
          <w:szCs w:val="28"/>
        </w:rPr>
        <w:t>ж) постепенное расширение образовательного пространства, выходящего за пределы организации.</w:t>
      </w:r>
    </w:p>
    <w:p w:rsidR="004B7FA7" w:rsidRPr="004B7FA7" w:rsidRDefault="004B7FA7" w:rsidP="004B7FA7">
      <w:pPr>
        <w:shd w:val="clear" w:color="auto" w:fill="FFFFFF"/>
        <w:ind w:firstLine="709"/>
        <w:jc w:val="both"/>
        <w:textAlignment w:val="baseline"/>
        <w:rPr>
          <w:sz w:val="28"/>
          <w:szCs w:val="28"/>
        </w:rPr>
      </w:pPr>
      <w:r w:rsidRPr="004B7FA7">
        <w:rPr>
          <w:sz w:val="28"/>
          <w:szCs w:val="28"/>
          <w:shd w:val="clear" w:color="auto" w:fill="FFFFFF" w:themeFill="background1"/>
        </w:rPr>
        <w:lastRenderedPageBreak/>
        <w:t>7. Удовлетворение</w:t>
      </w:r>
      <w:r w:rsidRPr="004B7FA7">
        <w:rPr>
          <w:sz w:val="28"/>
          <w:szCs w:val="28"/>
        </w:rPr>
        <w:t xml:space="preserve"> особых образовательных потребностей обучающихся с умеренной, тяжелой и глубокой умственной отсталостью (интеллектуальными нарушениями), тяжелыми и множественными нарушениями развития обеспечивается: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созданием оптимальных путей развития;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использованием специфических методов и средств обучения;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г) дифференцированным, «пошаговым» обучением;</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д) обязательной индивидуализацией обучения;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е) формированием элементарных социально-бытовых навыков и навыков самообслуживания;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ж) обеспечением присмотра и ухода за обучающимися;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з) дозированным расширением образовательного пространства внутри организации и за ее пределами;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и) организацией обучения в разновозрастных классах (группах);</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к) 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4B7FA7" w:rsidRPr="004B7FA7" w:rsidRDefault="004B7FA7" w:rsidP="004B7FA7">
      <w:pPr>
        <w:shd w:val="clear" w:color="auto" w:fill="FFFFFF"/>
        <w:ind w:firstLine="709"/>
        <w:jc w:val="both"/>
        <w:textAlignment w:val="baseline"/>
        <w:rPr>
          <w:sz w:val="28"/>
          <w:szCs w:val="28"/>
        </w:rPr>
      </w:pPr>
      <w:r w:rsidRPr="004B7FA7">
        <w:rPr>
          <w:sz w:val="28"/>
          <w:szCs w:val="28"/>
        </w:rPr>
        <w:t>8. Стандарт является основой объективной оценки качества образования обучающихся с умственной отсталостью (интеллектуальными нарушениями) и соответствия образовательной деятельности организации установленным требованиям.</w:t>
      </w:r>
    </w:p>
    <w:p w:rsidR="004B7FA7" w:rsidRPr="004B7FA7" w:rsidRDefault="004B7FA7" w:rsidP="004B7FA7">
      <w:pPr>
        <w:shd w:val="clear" w:color="auto" w:fill="FFFFFF"/>
        <w:ind w:firstLine="709"/>
        <w:jc w:val="both"/>
        <w:textAlignment w:val="baseline"/>
        <w:rPr>
          <w:sz w:val="28"/>
          <w:szCs w:val="28"/>
        </w:rPr>
      </w:pPr>
      <w:r w:rsidRPr="004B7FA7">
        <w:rPr>
          <w:sz w:val="28"/>
          <w:szCs w:val="28"/>
        </w:rPr>
        <w:t>9. Стандарт направлен на обеспечение:</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равных возможностей получения качественного образования обучающимися с умственной отсталостью (интеллектуальными нарушениями) вне зависимости от места жительства, пола, национальности, языка, социального статуса, степени выражения ограничений здоровья, психофизиологических и других особенностей;</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единства образовательного пространства Приднестровской Молдавской Республики;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государственных гарантий качества образования на основе единства обязательных требований к условиям реализации АООП и результатам их освоения;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г) максимального расширения доступа обучающимся с умственной отсталостью (интеллектуальными нарушениями) к образованию, отвечающему их возможностям и особым образовательным потребностям;</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д) вариативности содержания АООП, возможности ее формирования с учетом особых образовательных потребностей и способностей обучающихся (в соответствии с приложени</w:t>
      </w:r>
      <w:r w:rsidR="00110F8B">
        <w:rPr>
          <w:sz w:val="28"/>
          <w:szCs w:val="28"/>
        </w:rPr>
        <w:t>я</w:t>
      </w:r>
      <w:r w:rsidRPr="004B7FA7">
        <w:rPr>
          <w:sz w:val="28"/>
          <w:szCs w:val="28"/>
        </w:rPr>
        <w:t>ми к настоящему Стандарту);</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е) духовно-нравственного развития обучающихся с умственной отсталостью (интеллектуальными нарушениями), формирования основ их гражданской идентичности как основного направления развития гражданского общества;</w:t>
      </w:r>
    </w:p>
    <w:p w:rsidR="004B7FA7" w:rsidRPr="004B7FA7" w:rsidRDefault="004B7FA7" w:rsidP="004B7FA7">
      <w:pPr>
        <w:shd w:val="clear" w:color="auto" w:fill="FFFFFF"/>
        <w:ind w:firstLine="709"/>
        <w:jc w:val="both"/>
        <w:textAlignment w:val="baseline"/>
        <w:rPr>
          <w:sz w:val="28"/>
          <w:szCs w:val="28"/>
        </w:rPr>
      </w:pPr>
      <w:r w:rsidRPr="004B7FA7">
        <w:rPr>
          <w:sz w:val="28"/>
          <w:szCs w:val="28"/>
        </w:rPr>
        <w:lastRenderedPageBreak/>
        <w:t>ж) демократизации системы образования и деятельности организаций, в том числе через развитие форм государственно-общественного управления, расширения возможностей для реализации права выбора педагогическими работниками методик обучения и воспитания, методов оценки школьных достижений обучающихся с умственной отсталостью (интеллектуальными нарушениями), использования различных форм организации образовательной деятельности, развития культуры образовательной среды;</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з) разработки критериальной оценки результатов освоения АООП, деятельности педагогических работников, организаций, функционирования системы образования в целом;</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и) создания условий для эффективной реализации и освоения обучающимися с умственной отсталостью (интеллектуальными нарушениями) АООП, в том числе условий для индивидуального развития всех обучающихся.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10. В основу Стандарта положены деятельностный и дифференцированный подходы, осуществление которых предполагает:</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признание обучения как процесса организации речевой, познавательной и предметно-практической деятельности обучающихся с умственной отсталостью (интеллектуальными нарушениями), обеспечивающего овладение ими содержанием образования и являющегося основным средством достижения цели образования;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признание того, что развитие личности обучающихся с умственной отсталостью (интеллектуальными нарушениями) зависит от характера организации доступной им деятельности, в первую очередь, учебной;</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развитие 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г) разработку содержания и технологий образования обучающихся с умственной отсталостью (интеллектуальными нарушениями),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д) ориентацию на результаты образования как системообразующий компонент Стандарта, где общекультурное и личностное развитие обучающегося с умственной отсталостью (интеллектуальными нарушениями) составляет цель и основной результат образования;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е) 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ж) разнообразие организационных форм образовательного процесса и индивидуального развития каждого обучающегося с умственной отсталостью (интеллектуальными нарушениями),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11. Стандарт является основой для: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разработки и реализации организацией АООП;</w:t>
      </w:r>
    </w:p>
    <w:p w:rsidR="004B7FA7" w:rsidRPr="004B7FA7" w:rsidRDefault="004B7FA7" w:rsidP="004B7FA7">
      <w:pPr>
        <w:shd w:val="clear" w:color="auto" w:fill="FFFFFF"/>
        <w:ind w:firstLine="709"/>
        <w:jc w:val="both"/>
        <w:textAlignment w:val="baseline"/>
        <w:rPr>
          <w:sz w:val="28"/>
          <w:szCs w:val="28"/>
        </w:rPr>
      </w:pPr>
      <w:r w:rsidRPr="004B7FA7">
        <w:rPr>
          <w:sz w:val="28"/>
          <w:szCs w:val="28"/>
        </w:rPr>
        <w:lastRenderedPageBreak/>
        <w:t>б) определения требований к условиям реализации АООП, в том числе на основе индивидуального учебного плана;</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определения требований к результатам освоения обучающимися с умственной отсталостью (интеллектуальными нарушениями) АООП;</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г) разработки нормативов финансового обеспечения реализации АООП, в том числе на основе индивидуального учебного плана, и нормативных затрат на оказание государственной (муниципальной) услуги в сфере образования обучающихся с умственной отсталостью (интеллектуальными нарушениями);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д) 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е) проведения текущей, промежуточной и итоговой аттестации обучающихся;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ж) осуществления внутреннего мониторинга качества образования в организации;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з) профессиональной подготовки и переподготовки (по основным и дополнительным программам профессионального образования), повышения квалификации и аттестации педагогических и руководящих работников образовательных организаций, осуществляющих образование обучающихся с умственной отсталостью (интеллектуальными нарушениями).</w:t>
      </w:r>
    </w:p>
    <w:p w:rsidR="004B7FA7" w:rsidRPr="004B7FA7" w:rsidRDefault="004B7FA7" w:rsidP="004B7FA7">
      <w:pPr>
        <w:shd w:val="clear" w:color="auto" w:fill="FFFFFF"/>
        <w:ind w:firstLine="709"/>
        <w:jc w:val="both"/>
        <w:textAlignment w:val="baseline"/>
        <w:rPr>
          <w:sz w:val="28"/>
          <w:szCs w:val="28"/>
        </w:rPr>
      </w:pPr>
      <w:bookmarkStart w:id="3" w:name="Par119"/>
      <w:bookmarkEnd w:id="3"/>
      <w:r w:rsidRPr="004B7FA7">
        <w:rPr>
          <w:sz w:val="28"/>
          <w:szCs w:val="28"/>
        </w:rPr>
        <w:t>12. Стандарт направлен на решение следующих задач образования обучающихся с умственной отсталостью (интеллектуальными нарушениями):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охрана и укрепление физического и психического здоровья детей, в том числе их социального и эмоционального благополучия;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г) 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д) 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е) обеспечение вариативности и разнообразия содержания АООП и организационных форм получения образования обучающимися с умственной отсталостью (интеллектуальными нарушениями) с учетом их образовательных потребностей, способностей и состояния здоровья, типологических и индивидуальных особенностей;</w:t>
      </w:r>
    </w:p>
    <w:p w:rsidR="004B7FA7" w:rsidRPr="004B7FA7" w:rsidRDefault="004B7FA7" w:rsidP="004B7FA7">
      <w:pPr>
        <w:shd w:val="clear" w:color="auto" w:fill="FFFFFF"/>
        <w:ind w:firstLine="709"/>
        <w:jc w:val="both"/>
        <w:textAlignment w:val="baseline"/>
        <w:rPr>
          <w:sz w:val="28"/>
          <w:szCs w:val="28"/>
        </w:rPr>
      </w:pPr>
      <w:r w:rsidRPr="004B7FA7">
        <w:rPr>
          <w:sz w:val="28"/>
          <w:szCs w:val="28"/>
        </w:rPr>
        <w:lastRenderedPageBreak/>
        <w:t>ж) формирование социокультурной и образовательной среды с учетом общих и специфических образовательных потребностей разных групп обучающихся с умственной отсталостью (интеллектуальными нарушениями).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13. Стандарт устанавливает сроки освоения АООП обучающимися с умственной отсталостью (интеллектуальными нарушениями).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14. Стандарт предусматривает возможность гибкой смены образовательного маршрута, программ и условий получения образования обучающимися с умственной отсталостью (интеллектуальными нарушениями) на основе комплексной оценки личностных и предметных результатов освоения АООП, заключения психолого-медико-педагогической комиссии (далее - ПМПК) и согласия родителей (законных представителей).</w:t>
      </w:r>
    </w:p>
    <w:p w:rsidR="004B7FA7" w:rsidRPr="004B7FA7" w:rsidRDefault="004B7FA7" w:rsidP="004B7FA7">
      <w:pPr>
        <w:shd w:val="clear" w:color="auto" w:fill="FFFFFF"/>
        <w:ind w:firstLine="709"/>
        <w:jc w:val="center"/>
        <w:textAlignment w:val="baseline"/>
        <w:outlineLvl w:val="3"/>
        <w:rPr>
          <w:bCs/>
          <w:sz w:val="28"/>
          <w:szCs w:val="28"/>
        </w:rPr>
      </w:pPr>
      <w:bookmarkStart w:id="4" w:name="Par130"/>
      <w:bookmarkEnd w:id="4"/>
    </w:p>
    <w:p w:rsidR="004B7FA7" w:rsidRPr="004B7FA7" w:rsidRDefault="004B7FA7" w:rsidP="004B7FA7">
      <w:pPr>
        <w:shd w:val="clear" w:color="auto" w:fill="FFFFFF"/>
        <w:ind w:firstLine="709"/>
        <w:jc w:val="center"/>
        <w:textAlignment w:val="baseline"/>
        <w:outlineLvl w:val="3"/>
        <w:rPr>
          <w:bCs/>
          <w:sz w:val="28"/>
          <w:szCs w:val="28"/>
        </w:rPr>
      </w:pPr>
      <w:r w:rsidRPr="004B7FA7">
        <w:rPr>
          <w:bCs/>
          <w:sz w:val="28"/>
          <w:szCs w:val="28"/>
        </w:rPr>
        <w:t>2. Требования к структуре АООП</w:t>
      </w:r>
    </w:p>
    <w:p w:rsidR="004B7FA7" w:rsidRPr="004B7FA7" w:rsidRDefault="004B7FA7" w:rsidP="004B7FA7">
      <w:pPr>
        <w:shd w:val="clear" w:color="auto" w:fill="FFFFFF"/>
        <w:ind w:firstLine="709"/>
        <w:jc w:val="both"/>
        <w:textAlignment w:val="baseline"/>
        <w:rPr>
          <w:sz w:val="28"/>
          <w:szCs w:val="28"/>
        </w:rPr>
      </w:pPr>
    </w:p>
    <w:p w:rsidR="004B7FA7" w:rsidRPr="004B7FA7" w:rsidRDefault="004B7FA7" w:rsidP="004B7FA7">
      <w:pPr>
        <w:shd w:val="clear" w:color="auto" w:fill="FFFFFF"/>
        <w:ind w:firstLine="709"/>
        <w:jc w:val="both"/>
        <w:textAlignment w:val="baseline"/>
        <w:rPr>
          <w:sz w:val="28"/>
          <w:szCs w:val="28"/>
        </w:rPr>
      </w:pPr>
      <w:r w:rsidRPr="004B7FA7">
        <w:rPr>
          <w:sz w:val="28"/>
          <w:szCs w:val="28"/>
        </w:rPr>
        <w:t>15. АООП определяет содержание и организацию образовательной деятельности образования обучающихся с умственной отсталостью (интеллектуальными нарушениями) (пункт 3 Приложения № 1, пункт 2 Приложения № 2 к настоящему Стандарту).</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АООП обеспечивает решение задач, указанных в пункте 12 Стандарта.</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16. АООП самостоятельно разрабатывается в соответствии со Стандартом и с учетом примерной АООП и утверждается организацией.</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АООП реализуется с учетом особых образовательных потребностей групп или отдельных обучающихся с умственной отсталостью (интеллектуальными нарушениями) на основе специально разработанных учебных планов, в том числе индивидуальных, которые обеспечивают освоение АООП на основе индивидуализации ее содержания с учетом особенностей и образовательных потребностей обучающегося.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17.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 (пункт 4 Приложения № 1, пункт 3 Приложения № 2 к настоящему Стандарту).</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Для обучающихся с умеренной, тяжелой или глубокой умственной отсталостью, с тяжелыми и множественными нарушениями развития на основе требований Стандарта и АООП организация разрабатывает специальную индивидуальную программу развития (далее - СИПР), учитывающую специфические образовательные потребности обучающихся.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18. АООП может быть реализована в разных формах: как совместно с другими обучающимися, так и в отдельных классах, группах или в отдельных организациях. В таких организациях создаются специальные условия для получения образования указанными обучающимися.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lastRenderedPageBreak/>
        <w:t>19.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p>
    <w:p w:rsidR="004B7FA7" w:rsidRPr="004B7FA7" w:rsidRDefault="004B7FA7" w:rsidP="004B7FA7">
      <w:pPr>
        <w:shd w:val="clear" w:color="auto" w:fill="FFFFFF"/>
        <w:ind w:firstLine="709"/>
        <w:jc w:val="both"/>
        <w:textAlignment w:val="baseline"/>
        <w:rPr>
          <w:sz w:val="28"/>
          <w:szCs w:val="28"/>
        </w:rPr>
      </w:pPr>
      <w:r w:rsidRPr="004B7FA7">
        <w:rPr>
          <w:sz w:val="28"/>
          <w:szCs w:val="28"/>
        </w:rPr>
        <w:t>20. АООП включает обязательную часть и часть, формируемую участниками образовательных отношений (пункт 5 Приложения № 1, пункт 4 Приложения № 2 к настоящему Стандарту).</w:t>
      </w:r>
    </w:p>
    <w:p w:rsidR="004B7FA7" w:rsidRPr="004B7FA7" w:rsidRDefault="004B7FA7" w:rsidP="004B7FA7">
      <w:pPr>
        <w:shd w:val="clear" w:color="auto" w:fill="FFFFFF"/>
        <w:ind w:firstLine="709"/>
        <w:jc w:val="both"/>
        <w:textAlignment w:val="baseline"/>
        <w:rPr>
          <w:sz w:val="28"/>
          <w:szCs w:val="28"/>
        </w:rPr>
      </w:pPr>
      <w:r w:rsidRPr="004B7FA7">
        <w:rPr>
          <w:sz w:val="28"/>
          <w:szCs w:val="28"/>
        </w:rPr>
        <w:t>Соотношение частей определяется дифференцированно в зависимости от варианта АООП и составляет не менее 70% и не более 30%, не менее 60% и не более 40%.</w:t>
      </w:r>
    </w:p>
    <w:p w:rsidR="004B7FA7" w:rsidRPr="004B7FA7" w:rsidRDefault="004B7FA7" w:rsidP="004B7FA7">
      <w:pPr>
        <w:shd w:val="clear" w:color="auto" w:fill="FFFFFF"/>
        <w:ind w:firstLine="709"/>
        <w:jc w:val="both"/>
        <w:textAlignment w:val="baseline"/>
        <w:rPr>
          <w:sz w:val="28"/>
          <w:szCs w:val="28"/>
        </w:rPr>
      </w:pPr>
      <w:r w:rsidRPr="004B7FA7">
        <w:rPr>
          <w:sz w:val="28"/>
          <w:szCs w:val="28"/>
        </w:rPr>
        <w:t>21. АООП реализуется организацией через организацию урочной и внеурочной деятельности.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22. АООП должна содержать три раздела: целевой, содержательный и организационный (пункт 6 Приложения 2 к настоящему Стандарту).</w:t>
      </w:r>
    </w:p>
    <w:p w:rsidR="004B7FA7" w:rsidRPr="004B7FA7" w:rsidRDefault="004B7FA7" w:rsidP="004B7FA7">
      <w:pPr>
        <w:shd w:val="clear" w:color="auto" w:fill="FFFFFF"/>
        <w:ind w:firstLine="709"/>
        <w:jc w:val="both"/>
        <w:textAlignment w:val="baseline"/>
        <w:rPr>
          <w:sz w:val="28"/>
          <w:szCs w:val="28"/>
        </w:rPr>
      </w:pPr>
      <w:r w:rsidRPr="004B7FA7">
        <w:rPr>
          <w:sz w:val="28"/>
          <w:szCs w:val="28"/>
        </w:rPr>
        <w:t>Целевой раздел определяет общее назначение, цели, задачи и планируемые результаты реализации АООП, а также способы определения достижения этих целей и результатов.</w:t>
      </w:r>
    </w:p>
    <w:p w:rsidR="004B7FA7" w:rsidRPr="004B7FA7" w:rsidRDefault="004B7FA7" w:rsidP="004B7FA7">
      <w:pPr>
        <w:shd w:val="clear" w:color="auto" w:fill="FFFFFF"/>
        <w:ind w:firstLine="709"/>
        <w:jc w:val="both"/>
        <w:textAlignment w:val="baseline"/>
        <w:rPr>
          <w:sz w:val="28"/>
          <w:szCs w:val="28"/>
        </w:rPr>
      </w:pPr>
      <w:r w:rsidRPr="004B7FA7">
        <w:rPr>
          <w:sz w:val="28"/>
          <w:szCs w:val="28"/>
        </w:rPr>
        <w:t>Целевой раздел включает:</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пояснительную записку;</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планируемые результаты освоения обучающимися с умственной отсталостью (интеллектуальными нарушениями) АООП;</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систему оценки достижения планируемых результатов освоения АООП.</w:t>
      </w:r>
    </w:p>
    <w:p w:rsidR="004B7FA7" w:rsidRPr="004B7FA7" w:rsidRDefault="004B7FA7" w:rsidP="004B7FA7">
      <w:pPr>
        <w:shd w:val="clear" w:color="auto" w:fill="FFFFFF"/>
        <w:ind w:firstLine="709"/>
        <w:jc w:val="both"/>
        <w:textAlignment w:val="baseline"/>
        <w:rPr>
          <w:sz w:val="28"/>
          <w:szCs w:val="28"/>
        </w:rPr>
      </w:pPr>
      <w:r w:rsidRPr="004B7FA7">
        <w:rPr>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программу формирования базовых учебных действий;</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программы отдельных учебных предметов, курсов коррекционно-развивающей области;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программу духовно-нравственного (нравственного) развития, воспитания обучающихся с умственной отсталостью (интеллектуальными нарушениями);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г) программу формирования экологической культуры, здорового и безопасного образа жизни;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д) программу коррекционной работы;</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е) программу сотрудничества с родителями;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ж) программу внеурочной деятельности.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Организационный раздел определяет общие рамки организации образовательного процесса, а также механизмы реализации АООП.</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Организационный раздел включает:</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учебный план, включающий предметные и коррекционно-развивающие области, внеурочную деятельность;</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систему специальных условий реализации АООП в соответствии с требованиями Стандарта.</w:t>
      </w:r>
    </w:p>
    <w:p w:rsidR="004B7FA7" w:rsidRPr="004B7FA7" w:rsidRDefault="004B7FA7" w:rsidP="004B7FA7">
      <w:pPr>
        <w:shd w:val="clear" w:color="auto" w:fill="FFFFFF"/>
        <w:ind w:firstLine="709"/>
        <w:jc w:val="both"/>
        <w:textAlignment w:val="baseline"/>
        <w:rPr>
          <w:sz w:val="28"/>
          <w:szCs w:val="28"/>
        </w:rPr>
      </w:pPr>
      <w:r w:rsidRPr="004B7FA7">
        <w:rPr>
          <w:sz w:val="28"/>
          <w:szCs w:val="28"/>
        </w:rPr>
        <w:lastRenderedPageBreak/>
        <w:t>Учебный план является основным организационным механизмом реализации АООП.</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АООП в организации разрабатывается на основе примерной АООП.</w:t>
      </w:r>
    </w:p>
    <w:p w:rsidR="004B7FA7" w:rsidRPr="004B7FA7" w:rsidRDefault="004B7FA7" w:rsidP="004B7FA7">
      <w:pPr>
        <w:shd w:val="clear" w:color="auto" w:fill="FFFFFF"/>
        <w:ind w:firstLine="709"/>
        <w:jc w:val="both"/>
        <w:textAlignment w:val="baseline"/>
        <w:rPr>
          <w:sz w:val="28"/>
          <w:szCs w:val="28"/>
        </w:rPr>
      </w:pPr>
      <w:r w:rsidRPr="004B7FA7">
        <w:rPr>
          <w:sz w:val="28"/>
          <w:szCs w:val="28"/>
        </w:rPr>
        <w:t>23. Пояснительная записка целевого раздела АООП должна раскрывать:</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цели реализации АООП, конкретизированные в соответствии с требованиями Стандарта к результатам освоения АООП;</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принципы и подходы к формированию АООП;</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общую характеристику АООП;</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г) психолого-педагогическую характеристику обучающихся с умственной отсталостью (интеллектуальными нарушениями);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д) описание особых образовательных потребностей обучающихся с умственной отсталостью (интеллектуальными нарушениями);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е) описание структуры и общую характеристику СИПР обучающихся с умственной отсталостью (интеллектуальными нарушениями).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24. Планируемые результаты освоения обучающимися с умственной отсталостью (интеллектуальными нарушениями) (пункт 7 Приложения № 1 к настоящему Стандарту) целевого раздела АООП должны:</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обеспечивать связь между требованиями Стандарта, образовательным процессом и системой оценки результатов освоения АООП;</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являться основой для разработки АООП организациями;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в соответствии с требованиями Стандарта.</w:t>
      </w:r>
    </w:p>
    <w:p w:rsidR="004B7FA7" w:rsidRPr="004B7FA7" w:rsidRDefault="004B7FA7" w:rsidP="004B7FA7">
      <w:pPr>
        <w:shd w:val="clear" w:color="auto" w:fill="FFFFFF"/>
        <w:ind w:firstLine="709"/>
        <w:jc w:val="both"/>
        <w:textAlignment w:val="baseline"/>
        <w:rPr>
          <w:sz w:val="28"/>
          <w:szCs w:val="28"/>
        </w:rPr>
      </w:pPr>
      <w:r w:rsidRPr="004B7FA7">
        <w:rPr>
          <w:sz w:val="28"/>
          <w:szCs w:val="28"/>
        </w:rPr>
        <w:t>Структура и содержание планируемых результатов освоения обучающимися с умственной отсталостью (интеллектуальными нарушениями) АООП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умственной отсталостью (интеллектуальными нарушениями).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25. Система оценки достижения планируемых результатов освоения АООП (пункт 15 Приложения № 1, пункт 14 Приложения № 2 к настоящему Стандарту) должна:</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позволять осуществлять оценку динамики учебных достижений обучающихся с умственной отсталостью (интеллектуальными нарушениями) и развития их жизненной компетенции;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обеспечивать комплексный подход к оценке результатов освоения АООП, позволяющий оценивать в единстве предметные и личностные результаты его образования.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lastRenderedPageBreak/>
        <w:t>26. Учебный план организационного раздела АООП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коррекционно-развивающих областей по классам (годам обучения).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АООП может включать как один,</w:t>
      </w:r>
      <w:r w:rsidR="001C4BD3">
        <w:rPr>
          <w:sz w:val="28"/>
          <w:szCs w:val="28"/>
        </w:rPr>
        <w:t xml:space="preserve"> так и несколько учебных планов</w:t>
      </w:r>
      <w:r w:rsidRPr="004B7FA7">
        <w:rPr>
          <w:sz w:val="28"/>
          <w:szCs w:val="28"/>
        </w:rPr>
        <w:t>.</w:t>
      </w:r>
    </w:p>
    <w:p w:rsidR="004B7FA7" w:rsidRPr="004B7FA7" w:rsidRDefault="004B7FA7" w:rsidP="004B7FA7">
      <w:pPr>
        <w:shd w:val="clear" w:color="auto" w:fill="FFFFFF"/>
        <w:ind w:firstLine="709"/>
        <w:jc w:val="both"/>
        <w:textAlignment w:val="baseline"/>
        <w:rPr>
          <w:sz w:val="28"/>
          <w:szCs w:val="28"/>
        </w:rPr>
      </w:pPr>
      <w:r w:rsidRPr="004B7FA7">
        <w:rPr>
          <w:sz w:val="28"/>
          <w:szCs w:val="28"/>
        </w:rPr>
        <w:t>Формы организации образовательного процесса, чередование учебной и внеурочной деятельности в рамках реализации АООП определяет организация.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Учебный план включает предметные области (пункт 8 Приложения № 1, пункт 7 Приложения № 2 к настоящему Стандарту) в зависимости от варианта АООП.</w:t>
      </w:r>
    </w:p>
    <w:p w:rsidR="004B7FA7" w:rsidRPr="004B7FA7" w:rsidRDefault="004B7FA7" w:rsidP="004B7FA7">
      <w:pPr>
        <w:shd w:val="clear" w:color="auto" w:fill="FFFFFF"/>
        <w:ind w:firstLine="709"/>
        <w:jc w:val="both"/>
        <w:textAlignment w:val="baseline"/>
        <w:rPr>
          <w:sz w:val="28"/>
          <w:szCs w:val="28"/>
        </w:rPr>
      </w:pPr>
      <w:r w:rsidRPr="004B7FA7">
        <w:rPr>
          <w:sz w:val="28"/>
          <w:szCs w:val="28"/>
        </w:rPr>
        <w:t xml:space="preserve">Обязательным элементом структуры учебного плана является «Коррекционно-развивающая область» (пункт 9 Приложения № 1, пункт 8 Приложения № 2 к настоящему Стандарту), реализующаяся через содержание коррекционных курсов. </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Выбор коррекционных курсов и их количественное соотношение самостоятельно определяется организацией исходя из особых образовательных потребностей обучающихся с умственной отсталостью (интеллектуальными нарушениями) на основании рекомендаций ПМПК и (или) ИПР.</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целях обеспечения индивидуальных потребностей о</w:t>
      </w:r>
      <w:r w:rsidR="001C4BD3">
        <w:rPr>
          <w:sz w:val="28"/>
          <w:szCs w:val="28"/>
        </w:rPr>
        <w:t>бучающихся часть учебного плана</w:t>
      </w:r>
      <w:r w:rsidRPr="004B7FA7">
        <w:rPr>
          <w:sz w:val="28"/>
          <w:szCs w:val="28"/>
        </w:rPr>
        <w:t>, формируемая участниками образовательных отношений, предусматривает:</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учебные занятия, обеспечивающие различные интересы обучающихся, в том числе этнокультурные;</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увеличение учебных часов, отводимых на изучение отдельных учебных предметов обязательной части;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г) введение учебных курсов для факультативного изучения отдельных учебных предметов.</w:t>
      </w:r>
    </w:p>
    <w:p w:rsidR="004B7FA7" w:rsidRPr="004B7FA7" w:rsidRDefault="004B7FA7" w:rsidP="004B7FA7">
      <w:pPr>
        <w:shd w:val="clear" w:color="auto" w:fill="FFFFFF"/>
        <w:ind w:firstLine="709"/>
        <w:jc w:val="both"/>
        <w:textAlignment w:val="baseline"/>
        <w:rPr>
          <w:sz w:val="28"/>
          <w:szCs w:val="28"/>
        </w:rPr>
      </w:pPr>
      <w:r w:rsidRPr="004B7FA7">
        <w:rPr>
          <w:sz w:val="28"/>
          <w:szCs w:val="28"/>
        </w:rPr>
        <w:t>27. Система специальных условий реализации организационного раздела АООП в соответствии с требованиями Стандарта (далее - система специальных условий) разрабатывается на основе соответствующих требований Стандарта и обеспечивает достижение планируемых (возможных) результатов освоения АООП.</w:t>
      </w:r>
    </w:p>
    <w:p w:rsidR="004B7FA7" w:rsidRPr="004B7FA7" w:rsidRDefault="004B7FA7" w:rsidP="004B7FA7">
      <w:pPr>
        <w:shd w:val="clear" w:color="auto" w:fill="FFFFFF"/>
        <w:ind w:firstLine="709"/>
        <w:jc w:val="both"/>
        <w:textAlignment w:val="baseline"/>
        <w:rPr>
          <w:sz w:val="28"/>
          <w:szCs w:val="28"/>
        </w:rPr>
      </w:pPr>
      <w:r w:rsidRPr="004B7FA7">
        <w:rPr>
          <w:sz w:val="28"/>
          <w:szCs w:val="28"/>
        </w:rPr>
        <w:t>Система специальных условий реализации АООП должна учитывать особенности организации, а также ее взаимодействие с социальными партнерами.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Система специальных условий реализации АООП должна содержать:</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описание имеющихся условий: кадровых, финансовых, материально-технических (включая учебно-методическое и информационное обеспечение);</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контроль за состоянием системы условий.</w:t>
      </w:r>
    </w:p>
    <w:p w:rsidR="004B7FA7" w:rsidRPr="004B7FA7" w:rsidRDefault="004B7FA7" w:rsidP="004B7FA7">
      <w:pPr>
        <w:shd w:val="clear" w:color="auto" w:fill="FFFFFF"/>
        <w:ind w:firstLine="709"/>
        <w:jc w:val="both"/>
        <w:textAlignment w:val="baseline"/>
        <w:rPr>
          <w:sz w:val="28"/>
          <w:szCs w:val="28"/>
        </w:rPr>
      </w:pPr>
      <w:r w:rsidRPr="004B7FA7">
        <w:rPr>
          <w:sz w:val="28"/>
          <w:szCs w:val="28"/>
        </w:rPr>
        <w:t xml:space="preserve">28. Программа формирования базовых учебных действий содержательного раздела АООП варьируется в зависимости от степени </w:t>
      </w:r>
      <w:r w:rsidRPr="004B7FA7">
        <w:rPr>
          <w:sz w:val="28"/>
          <w:szCs w:val="28"/>
        </w:rPr>
        <w:lastRenderedPageBreak/>
        <w:t>нарушения развития (пункт 10 Приложения № 1, пункт 9 Приложения № 2 к настоящему Стандарту).</w:t>
      </w:r>
    </w:p>
    <w:p w:rsidR="004B7FA7" w:rsidRPr="004B7FA7" w:rsidRDefault="004B7FA7" w:rsidP="004B7FA7">
      <w:pPr>
        <w:shd w:val="clear" w:color="auto" w:fill="FFFFFF"/>
        <w:ind w:firstLine="709"/>
        <w:jc w:val="both"/>
        <w:textAlignment w:val="baseline"/>
        <w:rPr>
          <w:sz w:val="28"/>
          <w:szCs w:val="28"/>
        </w:rPr>
      </w:pPr>
      <w:r w:rsidRPr="004B7FA7">
        <w:rPr>
          <w:sz w:val="28"/>
          <w:szCs w:val="28"/>
        </w:rPr>
        <w:t>29. Программы отдельных учебных предметов, курсов содержательного раздела АООП должны обеспечивать достижение планируемых результатов освоения АООП.</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Программы отдельных учебных предметов, коррекционных курсов разрабатываются на основе:</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требований к личностным и предметным результатам (возможным результатам) освоения АООП;</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программы формирования базовых учебных действий.</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Программы учебных предметов, коррекционных курсов должны содержать:</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пояснительную записку, в которой конкретизируются общие цели образования с учетом специфики учебного предмета, коррекционного курса;</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общую характеристику учебного предмета, коррекционного курса с учетом особенностей его освоения обучающимися;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описание места учебного предмета в учебном плане;</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г) личностные и предметные результаты освоения учебного предмета, коррекционного курса;</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д) содержание учебного предмета, коррекционного курса;</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е) тематическое планирование с определением основных видов учебной деятельности обучающихся;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ж) описание материально-технического обеспечения образовательной деятельности.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30. Программа духовно-нравственного (нравственного) развития содержательного раздела АООП обучающихся с умственной отсталостью (интеллектуальными нарушениями) (далее - Программа) должна быть направлена на обеспечение духовно-нравственного (нравственного) развития обучающихся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основу этой Программы должны быть положены ключевые воспитательные задачи, базовые национальные ценности приднестровского общества.</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Программа должна обеспечивать:</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создание системы воспитательных мероприятий, позволяющих обучающемуся осваивать и на практике использовать полученные знания;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Программа духовно-нравственного (нравственного) развития должна включать цель,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4B7FA7" w:rsidRPr="004B7FA7" w:rsidRDefault="004B7FA7" w:rsidP="004B7FA7">
      <w:pPr>
        <w:shd w:val="clear" w:color="auto" w:fill="FFFFFF"/>
        <w:ind w:firstLine="709"/>
        <w:jc w:val="both"/>
        <w:textAlignment w:val="baseline"/>
        <w:rPr>
          <w:sz w:val="28"/>
          <w:szCs w:val="28"/>
        </w:rPr>
      </w:pPr>
      <w:r w:rsidRPr="004B7FA7">
        <w:rPr>
          <w:sz w:val="28"/>
          <w:szCs w:val="28"/>
        </w:rPr>
        <w:t xml:space="preserve">31. Программа формирования экологической культуры, здорового и безопасного образа жизни пункт 11 Приложения № 1, пункт 10 Приложения                 </w:t>
      </w:r>
      <w:r w:rsidRPr="004B7FA7">
        <w:rPr>
          <w:sz w:val="28"/>
          <w:szCs w:val="28"/>
        </w:rPr>
        <w:lastRenderedPageBreak/>
        <w:t>№ 2 к настоящему Стандарту) содержательного раздела АООП должна обеспечивать:</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формирование познавательного интереса и бережного отношения к природе;</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г) формирование установок на использование здорового питания;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д) 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е) соблюдение здоровьесозидающих режимов дня;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ж) 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з) формирование потребности обучающегося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и) формирование умений безопасного поведения в окружающей среде и простейших умений поведения в экстремальных (чрезвычайных) ситуациях;</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к) становление умений противостояния вовлечению в табакокурение, употребление алкоголя, наркотических и сильнодействующих веществ.</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4B7FA7" w:rsidRPr="004B7FA7" w:rsidRDefault="004B7FA7" w:rsidP="004B7FA7">
      <w:pPr>
        <w:shd w:val="clear" w:color="auto" w:fill="FFFFFF"/>
        <w:ind w:firstLine="709"/>
        <w:jc w:val="both"/>
        <w:textAlignment w:val="baseline"/>
        <w:rPr>
          <w:sz w:val="28"/>
          <w:szCs w:val="28"/>
        </w:rPr>
      </w:pPr>
      <w:r w:rsidRPr="004B7FA7">
        <w:rPr>
          <w:sz w:val="28"/>
          <w:szCs w:val="28"/>
        </w:rPr>
        <w:t>32. Программа коррекционной работы осуществляется в соответствии с уровнем нарушения развития обучающегося (пункт 12 Приложения № 1, пункт 11 Приложения № 2 к настоящему Стандарту).</w:t>
      </w:r>
    </w:p>
    <w:p w:rsidR="004B7FA7" w:rsidRPr="004B7FA7" w:rsidRDefault="004B7FA7" w:rsidP="004B7FA7">
      <w:pPr>
        <w:shd w:val="clear" w:color="auto" w:fill="FFFFFF"/>
        <w:ind w:firstLine="709"/>
        <w:jc w:val="both"/>
        <w:textAlignment w:val="baseline"/>
        <w:rPr>
          <w:sz w:val="28"/>
          <w:szCs w:val="28"/>
        </w:rPr>
      </w:pPr>
      <w:r w:rsidRPr="004B7FA7">
        <w:rPr>
          <w:sz w:val="28"/>
          <w:szCs w:val="28"/>
        </w:rPr>
        <w:t>33. В зависимости от варианта АООП программа внеурочной деятельности (пункт 13 Приложения № 1, пункт 12 Приложения № 2 к настоящему Стандаоту) включает направления развития личности.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Организация самостоятельно разрабатывает и утверждает программу внеурочной деятельности.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34. Программа сотрудничества с семьей обучающегося осуществляется в соответствии с уровнем нарушения развития обучающегося (пункт 14 Приложения № 1, пункт 13 Приложения № 2 к настоящему Стандарту).</w:t>
      </w:r>
    </w:p>
    <w:p w:rsidR="004B7FA7" w:rsidRPr="004B7FA7" w:rsidRDefault="004B7FA7" w:rsidP="004B7FA7">
      <w:pPr>
        <w:shd w:val="clear" w:color="auto" w:fill="FFFFFF"/>
        <w:ind w:firstLine="709"/>
        <w:jc w:val="both"/>
        <w:textAlignment w:val="baseline"/>
        <w:rPr>
          <w:sz w:val="28"/>
          <w:szCs w:val="28"/>
        </w:rPr>
      </w:pPr>
      <w:r w:rsidRPr="004B7FA7">
        <w:rPr>
          <w:sz w:val="28"/>
          <w:szCs w:val="28"/>
        </w:rPr>
        <w:t>35. Разработанная организацией АООП должна обеспечивать достижение обучающимися результатов освоения АООП в соответствии с требованиями, установленными Стандартом.</w:t>
      </w:r>
    </w:p>
    <w:p w:rsidR="004B7FA7" w:rsidRPr="004B7FA7" w:rsidRDefault="004B7FA7" w:rsidP="004B7FA7">
      <w:pPr>
        <w:shd w:val="clear" w:color="auto" w:fill="FFFFFF"/>
        <w:ind w:firstLine="709"/>
        <w:jc w:val="both"/>
        <w:textAlignment w:val="baseline"/>
        <w:rPr>
          <w:sz w:val="28"/>
          <w:szCs w:val="28"/>
        </w:rPr>
      </w:pPr>
      <w:r w:rsidRPr="004B7FA7">
        <w:rPr>
          <w:sz w:val="28"/>
          <w:szCs w:val="28"/>
        </w:rPr>
        <w:t xml:space="preserve">Реализация АООП осуществляется самой организацией. При отсутствии возможности для реализации внеурочной деятельности организация в рамках </w:t>
      </w:r>
      <w:r w:rsidRPr="004B7FA7">
        <w:rPr>
          <w:sz w:val="28"/>
          <w:szCs w:val="28"/>
        </w:rPr>
        <w:lastRenderedPageBreak/>
        <w:t>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целях обеспечения индивидуальных потребностей обучающихся с умственной отсталостью (интеллектуальными нарушениями) в АООП предусматриваются: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учебные курсы, обеспечивающие различные интересы обучающихся, в том числе этнокультурные;</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внеурочная деятельность.</w:t>
      </w:r>
    </w:p>
    <w:p w:rsidR="004B7FA7" w:rsidRPr="004B7FA7" w:rsidRDefault="004B7FA7" w:rsidP="004B7FA7">
      <w:pPr>
        <w:shd w:val="clear" w:color="auto" w:fill="FFFFFF"/>
        <w:ind w:firstLine="709"/>
        <w:jc w:val="both"/>
        <w:textAlignment w:val="baseline"/>
        <w:rPr>
          <w:sz w:val="28"/>
          <w:szCs w:val="28"/>
        </w:rPr>
      </w:pPr>
      <w:r w:rsidRPr="004B7FA7">
        <w:rPr>
          <w:sz w:val="28"/>
          <w:szCs w:val="28"/>
        </w:rPr>
        <w:t>36. АООП должна учитывать тип организации, а также образовательные потребности и запросы обучающихся с умственной отсталостью (интеллектуальными нарушениями).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37. Организация временного режима обучения обучающихся с умственной отсталостью (интеллектуальными нарушениями) по АООП должна соответствовать их особым образовательным потребностям и учитывать их индивидуальные возможности.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умственной отсталостью (интеллектуальными нарушениями).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38. Определение варианта АООП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с учетом ИПР и мнения родителей (законных представителей).</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процессе освоения АООП сохраняется возможность перехода обучающегося с одного варианта АООП на другой. Основанием для этого является заключение ПМПК. Перевод обучающегося с умственной отсталостью (интеллектуальными нарушениями) с одного варианта программы на другой осуществляется организацией на основании комплексной оценки результатов освоения АООП по рекомендации ПМПК и с учетом мнения родителей (законных представителей) в порядке, установленном законодательством Приднестровской Молдавской Республики.</w:t>
      </w:r>
    </w:p>
    <w:p w:rsidR="004B7FA7" w:rsidRPr="004B7FA7" w:rsidRDefault="004B7FA7" w:rsidP="004B7FA7">
      <w:pPr>
        <w:shd w:val="clear" w:color="auto" w:fill="FFFFFF"/>
        <w:ind w:firstLine="709"/>
        <w:jc w:val="center"/>
        <w:textAlignment w:val="baseline"/>
        <w:outlineLvl w:val="3"/>
        <w:rPr>
          <w:bCs/>
          <w:sz w:val="28"/>
          <w:szCs w:val="28"/>
        </w:rPr>
      </w:pPr>
      <w:bookmarkStart w:id="5" w:name="Par277"/>
      <w:bookmarkEnd w:id="5"/>
    </w:p>
    <w:p w:rsidR="004B7FA7" w:rsidRPr="004B7FA7" w:rsidRDefault="004B7FA7" w:rsidP="004B7FA7">
      <w:pPr>
        <w:shd w:val="clear" w:color="auto" w:fill="FFFFFF"/>
        <w:ind w:firstLine="709"/>
        <w:jc w:val="center"/>
        <w:textAlignment w:val="baseline"/>
        <w:outlineLvl w:val="3"/>
        <w:rPr>
          <w:bCs/>
          <w:sz w:val="28"/>
          <w:szCs w:val="28"/>
        </w:rPr>
      </w:pPr>
      <w:r w:rsidRPr="004B7FA7">
        <w:rPr>
          <w:bCs/>
          <w:sz w:val="28"/>
          <w:szCs w:val="28"/>
        </w:rPr>
        <w:t>3. Требования к условиям реализации АООП</w:t>
      </w:r>
    </w:p>
    <w:p w:rsidR="004B7FA7" w:rsidRPr="004B7FA7" w:rsidRDefault="004B7FA7" w:rsidP="004B7FA7">
      <w:pPr>
        <w:shd w:val="clear" w:color="auto" w:fill="FFFFFF"/>
        <w:ind w:firstLine="709"/>
        <w:jc w:val="center"/>
        <w:textAlignment w:val="baseline"/>
        <w:outlineLvl w:val="3"/>
        <w:rPr>
          <w:bCs/>
          <w:sz w:val="28"/>
          <w:szCs w:val="28"/>
        </w:rPr>
      </w:pPr>
    </w:p>
    <w:p w:rsidR="004B7FA7" w:rsidRPr="004B7FA7" w:rsidRDefault="004B7FA7" w:rsidP="004B7FA7">
      <w:pPr>
        <w:shd w:val="clear" w:color="auto" w:fill="FFFFFF"/>
        <w:ind w:firstLine="709"/>
        <w:jc w:val="both"/>
        <w:textAlignment w:val="baseline"/>
        <w:rPr>
          <w:sz w:val="28"/>
          <w:szCs w:val="28"/>
        </w:rPr>
      </w:pPr>
      <w:r w:rsidRPr="004B7FA7">
        <w:rPr>
          <w:sz w:val="28"/>
          <w:szCs w:val="28"/>
        </w:rPr>
        <w:t>39. Стандарт определяет требования к кадровым, финансовым, материально-техническим и иным условиям получения образования обучающимися с умственной отсталостью (интеллектуальными нарушениями).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lastRenderedPageBreak/>
        <w:t xml:space="preserve">40. Требования к условиям получения образования обучающимися с умственной отсталостью (интеллектуальными нарушениями) представляют собой интегративное описание совокупности условий, </w:t>
      </w:r>
      <w:r w:rsidR="001C4BD3">
        <w:rPr>
          <w:sz w:val="28"/>
          <w:szCs w:val="28"/>
        </w:rPr>
        <w:t>необходимых для реализации АООП</w:t>
      </w:r>
      <w:r w:rsidRPr="004B7FA7">
        <w:rPr>
          <w:sz w:val="28"/>
          <w:szCs w:val="28"/>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41. Организация созд</w:t>
      </w:r>
      <w:r w:rsidR="001C4BD3">
        <w:rPr>
          <w:sz w:val="28"/>
          <w:szCs w:val="28"/>
        </w:rPr>
        <w:t>ает условия для реализации АООП</w:t>
      </w:r>
      <w:r w:rsidRPr="004B7FA7">
        <w:rPr>
          <w:sz w:val="28"/>
          <w:szCs w:val="28"/>
        </w:rPr>
        <w:t>, обеспечивающие возможность:</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достижения планируемых результ</w:t>
      </w:r>
      <w:r w:rsidR="001C4BD3">
        <w:rPr>
          <w:sz w:val="28"/>
          <w:szCs w:val="28"/>
        </w:rPr>
        <w:t>атов освоения обучающимися АООП</w:t>
      </w:r>
      <w:r w:rsidRPr="004B7FA7">
        <w:rPr>
          <w:sz w:val="28"/>
          <w:szCs w:val="28"/>
        </w:rPr>
        <w:t>;</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учета образовательных потребностей - общих для всех обучающихся с умственной отсталостью (интеллектуальными нарушениями) и специфических - для отдельных групп;</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г) расширения социального опыта и социальных контактов обучающихся, в том числе со сверстниками, не имеющими ограничений здоровья;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д) участия педагогических работников, родителей (законных представителей) обучающихся и общественности в разработке АООП, проектировании и развитии социальной среды организации, а также в формировании и реализации индивидуальных образовательных маршрутов обучающихся, поддержке родителей (законных представителей) в воспитании обучающихся, охране и укреплении их здоровья, вовлечении семей непосредственно в образовательную деятельность;</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е) эффективного использования времени, отведенного на реализацию обязательной части АООП и части, формируемой участниками образовательных отношений, в соответствии с запросами обучающихся и их родителей (законных представителей) и спецификой деятельности организации;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ж) использования в образовательной деятельности современных образовательных технологий деятельностного типа, в том числе информационных;</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з) обновления содержания АООП, а также методик и технологий их реализации в соответствии с динамикой развития системы образования, запросов и потребностей обучающихся и их родителей (законных представителей;</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и) 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42. Требования к кадровым условиям (пункт 16 Приложения № 1, пункт 15 Приложения № 2 к настоящему Стандарту):</w:t>
      </w:r>
    </w:p>
    <w:p w:rsidR="004B7FA7" w:rsidRPr="004B7FA7" w:rsidRDefault="004B7FA7" w:rsidP="004B7FA7">
      <w:pPr>
        <w:shd w:val="clear" w:color="auto" w:fill="FFFFFF"/>
        <w:ind w:firstLine="709"/>
        <w:jc w:val="both"/>
        <w:textAlignment w:val="baseline"/>
        <w:rPr>
          <w:sz w:val="28"/>
          <w:szCs w:val="28"/>
        </w:rPr>
      </w:pPr>
      <w:r w:rsidRPr="004B7FA7">
        <w:rPr>
          <w:sz w:val="28"/>
          <w:szCs w:val="28"/>
        </w:rPr>
        <w:lastRenderedPageBreak/>
        <w:t>а) в реализации АООП</w:t>
      </w:r>
      <w:r w:rsidR="001C4BD3">
        <w:rPr>
          <w:sz w:val="28"/>
          <w:szCs w:val="28"/>
        </w:rPr>
        <w:t xml:space="preserve"> </w:t>
      </w:r>
      <w:r w:rsidRPr="004B7FA7">
        <w:rPr>
          <w:sz w:val="28"/>
          <w:szCs w:val="28"/>
        </w:rPr>
        <w:t>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При необходимости в процессе реализации АООП возможно временное или постоянное участие тьютора и (или) ассистента (помощника).</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процессе психолого-медико-педагогического сопровождения обучающихся с умственной отсталостью (интеллектуальными нарушениями) принимают участие медицинские работники, имеющие необходимый уровень образования и квалификации.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в реализации АООП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г) для обучающихся,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организуется по СИПР на дому или в медицинских организациях. Администрацией организаций должны быть предусмотрены занятия различных специалистов на дому, консультирование родителей (законных представителей).</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д) в системе образования должны быть созданы условия для комплексного взаимодействия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использования инновационного опыта других организаций, проведения комплексных мониторинговых исследований результатов образовательного процесса и эффективности инноваций.</w:t>
      </w:r>
    </w:p>
    <w:p w:rsidR="004B7FA7" w:rsidRPr="004B7FA7" w:rsidRDefault="004B7FA7" w:rsidP="004B7FA7">
      <w:pPr>
        <w:shd w:val="clear" w:color="auto" w:fill="FFFFFF"/>
        <w:ind w:firstLine="709"/>
        <w:jc w:val="both"/>
        <w:textAlignment w:val="baseline"/>
        <w:rPr>
          <w:sz w:val="28"/>
          <w:szCs w:val="28"/>
        </w:rPr>
      </w:pPr>
      <w:r w:rsidRPr="004B7FA7">
        <w:rPr>
          <w:sz w:val="28"/>
          <w:szCs w:val="28"/>
        </w:rPr>
        <w:t>43. 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Приднестровской Молдавской Республики в государственных и муниципальных организациях осуществляется на основе нормативов, определяемых органами государственной власти Приднестровской Молдавской Республики, обеспечивающих реализацию АООП в соответствии со Стандартом.</w:t>
      </w:r>
    </w:p>
    <w:p w:rsidR="004B7FA7" w:rsidRPr="004B7FA7" w:rsidRDefault="004B7FA7" w:rsidP="004B7FA7">
      <w:pPr>
        <w:shd w:val="clear" w:color="auto" w:fill="FFFFFF"/>
        <w:ind w:firstLine="709"/>
        <w:jc w:val="both"/>
        <w:textAlignment w:val="baseline"/>
        <w:rPr>
          <w:sz w:val="28"/>
          <w:szCs w:val="28"/>
        </w:rPr>
      </w:pPr>
      <w:r w:rsidRPr="004B7FA7">
        <w:rPr>
          <w:sz w:val="28"/>
          <w:szCs w:val="28"/>
        </w:rPr>
        <w:t>Финансовые условия реализации АООП должны:</w:t>
      </w:r>
    </w:p>
    <w:p w:rsidR="004B7FA7" w:rsidRPr="004B7FA7" w:rsidRDefault="004B7FA7" w:rsidP="004B7FA7">
      <w:pPr>
        <w:shd w:val="clear" w:color="auto" w:fill="FFFFFF"/>
        <w:ind w:firstLine="709"/>
        <w:jc w:val="both"/>
        <w:textAlignment w:val="baseline"/>
        <w:rPr>
          <w:sz w:val="28"/>
          <w:szCs w:val="28"/>
        </w:rPr>
      </w:pPr>
      <w:r w:rsidRPr="004B7FA7">
        <w:rPr>
          <w:sz w:val="28"/>
          <w:szCs w:val="28"/>
        </w:rPr>
        <w:lastRenderedPageBreak/>
        <w:t>а) 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обеспечивать организации возможность исполнения требований Стандарта;</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г) отражать структуру и объем расходов, необходимых для реализации АООП и достижения планируемых результатов, а также механизм их формирования.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Финансирование реализации АООП должно осуществляться в объеме определяемых органами государственной власти Приднестровской Молдавской Республики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специальными условиями получения образования (кадровыми, материально-техническими);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расходами на оплату труда работников, реализующих АООП;</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г) расходами, связанными с дополнительным профессиональным образованием руководящих и педагогических работников по профилю их деятельности;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д) иными расходами, связанными с реализацией и обеспечением реализации АООП, в том числе с круглосуточным пребыванием обучающихся с умственной отсталостью (интеллектуальными нарушениями) в организации.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Финансовое обеспечение должно соответствовать специфике кадровых и материально-технических условий, определенных в каждом варианте АООП.</w:t>
      </w:r>
    </w:p>
    <w:p w:rsidR="004B7FA7" w:rsidRPr="004B7FA7" w:rsidRDefault="004B7FA7" w:rsidP="004B7FA7">
      <w:pPr>
        <w:shd w:val="clear" w:color="auto" w:fill="FFFFFF"/>
        <w:ind w:firstLine="709"/>
        <w:jc w:val="both"/>
        <w:textAlignment w:val="baseline"/>
        <w:rPr>
          <w:sz w:val="28"/>
          <w:szCs w:val="28"/>
        </w:rPr>
      </w:pPr>
      <w:r w:rsidRPr="004B7FA7">
        <w:rPr>
          <w:sz w:val="28"/>
          <w:szCs w:val="28"/>
        </w:rPr>
        <w:t>44. Требования к материально-техническим условиям (пункт 17 Приложения № 1, пункт 16 Приложения № 2 к настоящему Стандарту):</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(возможным результатам) освоения АООП.</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Материально-техническая база реализации АООП должна соответствовать действующим санитарным и противопожарным нормам, нормам охраны труда работников организаций, предъявляемым к:</w:t>
      </w:r>
    </w:p>
    <w:p w:rsidR="004B7FA7" w:rsidRPr="004B7FA7" w:rsidRDefault="004B7FA7" w:rsidP="004B7FA7">
      <w:pPr>
        <w:shd w:val="clear" w:color="auto" w:fill="FFFFFF"/>
        <w:ind w:firstLine="709"/>
        <w:jc w:val="both"/>
        <w:textAlignment w:val="baseline"/>
        <w:rPr>
          <w:sz w:val="28"/>
          <w:szCs w:val="28"/>
        </w:rPr>
      </w:pPr>
      <w:r w:rsidRPr="004B7FA7">
        <w:rPr>
          <w:sz w:val="28"/>
          <w:szCs w:val="28"/>
        </w:rPr>
        <w:t>1) 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4B7FA7" w:rsidRPr="004B7FA7" w:rsidRDefault="004B7FA7" w:rsidP="004B7FA7">
      <w:pPr>
        <w:shd w:val="clear" w:color="auto" w:fill="FFFFFF"/>
        <w:ind w:firstLine="709"/>
        <w:jc w:val="both"/>
        <w:textAlignment w:val="baseline"/>
        <w:rPr>
          <w:sz w:val="28"/>
          <w:szCs w:val="28"/>
        </w:rPr>
      </w:pPr>
      <w:r w:rsidRPr="004B7FA7">
        <w:rPr>
          <w:sz w:val="28"/>
          <w:szCs w:val="28"/>
        </w:rPr>
        <w:t xml:space="preserve">2) зданию организации (высота и архитектура здания, необходимый набор и размещение помещений для осуществления образовательного </w:t>
      </w:r>
      <w:r w:rsidRPr="004B7FA7">
        <w:rPr>
          <w:sz w:val="28"/>
          <w:szCs w:val="28"/>
        </w:rPr>
        <w:lastRenderedPageBreak/>
        <w:t>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3) помещениям библиотек (площадь, размещение рабочих зон, наличие читального зала, медиатеки, число читательских мест);</w:t>
      </w:r>
    </w:p>
    <w:p w:rsidR="004B7FA7" w:rsidRPr="004B7FA7" w:rsidRDefault="004B7FA7" w:rsidP="004B7FA7">
      <w:pPr>
        <w:shd w:val="clear" w:color="auto" w:fill="FFFFFF"/>
        <w:ind w:firstLine="709"/>
        <w:jc w:val="both"/>
        <w:textAlignment w:val="baseline"/>
        <w:rPr>
          <w:sz w:val="28"/>
          <w:szCs w:val="28"/>
        </w:rPr>
      </w:pPr>
      <w:r w:rsidRPr="004B7FA7">
        <w:rPr>
          <w:sz w:val="28"/>
          <w:szCs w:val="28"/>
        </w:rPr>
        <w:t>4)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4B7FA7" w:rsidRPr="004B7FA7" w:rsidRDefault="004B7FA7" w:rsidP="004B7FA7">
      <w:pPr>
        <w:shd w:val="clear" w:color="auto" w:fill="FFFFFF"/>
        <w:ind w:firstLine="709"/>
        <w:jc w:val="both"/>
        <w:textAlignment w:val="baseline"/>
        <w:rPr>
          <w:sz w:val="28"/>
          <w:szCs w:val="28"/>
        </w:rPr>
      </w:pPr>
      <w:r w:rsidRPr="004B7FA7">
        <w:rPr>
          <w:sz w:val="28"/>
          <w:szCs w:val="28"/>
        </w:rPr>
        <w:t>5) 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6) актовому залу;</w:t>
      </w:r>
    </w:p>
    <w:p w:rsidR="004B7FA7" w:rsidRPr="004B7FA7" w:rsidRDefault="004B7FA7" w:rsidP="004B7FA7">
      <w:pPr>
        <w:shd w:val="clear" w:color="auto" w:fill="FFFFFF"/>
        <w:ind w:firstLine="709"/>
        <w:jc w:val="both"/>
        <w:textAlignment w:val="baseline"/>
        <w:rPr>
          <w:sz w:val="28"/>
          <w:szCs w:val="28"/>
        </w:rPr>
      </w:pPr>
      <w:r w:rsidRPr="004B7FA7">
        <w:rPr>
          <w:sz w:val="28"/>
          <w:szCs w:val="28"/>
        </w:rPr>
        <w:t>7) спортивным залам, бассейнам, игровому и спортивному оборудованию;</w:t>
      </w:r>
    </w:p>
    <w:p w:rsidR="004B7FA7" w:rsidRPr="004B7FA7" w:rsidRDefault="004B7FA7" w:rsidP="004B7FA7">
      <w:pPr>
        <w:shd w:val="clear" w:color="auto" w:fill="FFFFFF"/>
        <w:ind w:firstLine="709"/>
        <w:jc w:val="both"/>
        <w:textAlignment w:val="baseline"/>
        <w:rPr>
          <w:sz w:val="28"/>
          <w:szCs w:val="28"/>
        </w:rPr>
      </w:pPr>
      <w:r w:rsidRPr="004B7FA7">
        <w:rPr>
          <w:sz w:val="28"/>
          <w:szCs w:val="28"/>
        </w:rPr>
        <w:t>8) помещениям для медицинского персонала;</w:t>
      </w:r>
    </w:p>
    <w:p w:rsidR="004B7FA7" w:rsidRPr="004B7FA7" w:rsidRDefault="004B7FA7" w:rsidP="004B7FA7">
      <w:pPr>
        <w:shd w:val="clear" w:color="auto" w:fill="FFFFFF"/>
        <w:ind w:firstLine="709"/>
        <w:jc w:val="both"/>
        <w:textAlignment w:val="baseline"/>
        <w:rPr>
          <w:sz w:val="28"/>
          <w:szCs w:val="28"/>
        </w:rPr>
      </w:pPr>
      <w:r w:rsidRPr="004B7FA7">
        <w:rPr>
          <w:sz w:val="28"/>
          <w:szCs w:val="28"/>
        </w:rPr>
        <w:t>9) мебели, офисному оснащению и хозяйственному инвентарю;</w:t>
      </w:r>
    </w:p>
    <w:p w:rsidR="004B7FA7" w:rsidRPr="004B7FA7" w:rsidRDefault="004B7FA7" w:rsidP="004B7FA7">
      <w:pPr>
        <w:shd w:val="clear" w:color="auto" w:fill="FFFFFF"/>
        <w:ind w:firstLine="709"/>
        <w:jc w:val="both"/>
        <w:textAlignment w:val="baseline"/>
        <w:rPr>
          <w:sz w:val="28"/>
          <w:szCs w:val="28"/>
        </w:rPr>
      </w:pPr>
      <w:r w:rsidRPr="004B7FA7">
        <w:rPr>
          <w:sz w:val="28"/>
          <w:szCs w:val="28"/>
        </w:rPr>
        <w:t>10)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Материально-техническое и информационное оснащение образовательного процесса должно обеспечивать возможность:</w:t>
      </w:r>
    </w:p>
    <w:p w:rsidR="004B7FA7" w:rsidRPr="004B7FA7" w:rsidRDefault="004B7FA7" w:rsidP="004B7FA7">
      <w:pPr>
        <w:shd w:val="clear" w:color="auto" w:fill="FFFFFF"/>
        <w:ind w:firstLine="709"/>
        <w:jc w:val="both"/>
        <w:textAlignment w:val="baseline"/>
        <w:rPr>
          <w:sz w:val="28"/>
          <w:szCs w:val="28"/>
        </w:rPr>
      </w:pPr>
      <w:r w:rsidRPr="004B7FA7">
        <w:rPr>
          <w:sz w:val="28"/>
          <w:szCs w:val="28"/>
        </w:rPr>
        <w:t>1) 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4B7FA7" w:rsidRPr="004B7FA7" w:rsidRDefault="004B7FA7" w:rsidP="004B7FA7">
      <w:pPr>
        <w:shd w:val="clear" w:color="auto" w:fill="FFFFFF"/>
        <w:ind w:firstLine="709"/>
        <w:jc w:val="both"/>
        <w:textAlignment w:val="baseline"/>
        <w:rPr>
          <w:sz w:val="28"/>
          <w:szCs w:val="28"/>
        </w:rPr>
      </w:pPr>
      <w:r w:rsidRPr="004B7FA7">
        <w:rPr>
          <w:sz w:val="28"/>
          <w:szCs w:val="28"/>
        </w:rPr>
        <w:t>2) физического развития, участия в спортивных соревнованиях и играх;</w:t>
      </w:r>
    </w:p>
    <w:p w:rsidR="004B7FA7" w:rsidRPr="004B7FA7" w:rsidRDefault="004B7FA7" w:rsidP="004B7FA7">
      <w:pPr>
        <w:shd w:val="clear" w:color="auto" w:fill="FFFFFF"/>
        <w:ind w:firstLine="709"/>
        <w:jc w:val="both"/>
        <w:textAlignment w:val="baseline"/>
        <w:rPr>
          <w:sz w:val="28"/>
          <w:szCs w:val="28"/>
        </w:rPr>
      </w:pPr>
      <w:r w:rsidRPr="004B7FA7">
        <w:rPr>
          <w:sz w:val="28"/>
          <w:szCs w:val="28"/>
        </w:rPr>
        <w:t>3) планирования учебной деятельности, фиксирования его реализации в целом и отдельных этапов (выступлений, дискуссий, экспериментов);</w:t>
      </w:r>
    </w:p>
    <w:p w:rsidR="004B7FA7" w:rsidRPr="004B7FA7" w:rsidRDefault="004B7FA7" w:rsidP="004B7FA7">
      <w:pPr>
        <w:shd w:val="clear" w:color="auto" w:fill="FFFFFF"/>
        <w:ind w:firstLine="709"/>
        <w:jc w:val="both"/>
        <w:textAlignment w:val="baseline"/>
        <w:rPr>
          <w:sz w:val="28"/>
          <w:szCs w:val="28"/>
        </w:rPr>
      </w:pPr>
      <w:r w:rsidRPr="004B7FA7">
        <w:rPr>
          <w:sz w:val="28"/>
          <w:szCs w:val="28"/>
        </w:rPr>
        <w:t>4) размещения материалов и работ в информационной среде организации;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5) проведения массовых мероприятий, собраний, представлений;</w:t>
      </w:r>
    </w:p>
    <w:p w:rsidR="004B7FA7" w:rsidRPr="004B7FA7" w:rsidRDefault="004B7FA7" w:rsidP="004B7FA7">
      <w:pPr>
        <w:shd w:val="clear" w:color="auto" w:fill="FFFFFF"/>
        <w:ind w:firstLine="709"/>
        <w:jc w:val="both"/>
        <w:textAlignment w:val="baseline"/>
        <w:rPr>
          <w:sz w:val="28"/>
          <w:szCs w:val="28"/>
        </w:rPr>
      </w:pPr>
      <w:r w:rsidRPr="004B7FA7">
        <w:rPr>
          <w:sz w:val="28"/>
          <w:szCs w:val="28"/>
        </w:rPr>
        <w:t>6) организации отдыха и питания;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7) исполнения, сочинения и аранжировки музыкальных произведений с применением традиционных инструментов и цифровых технологий;</w:t>
      </w:r>
    </w:p>
    <w:p w:rsidR="004B7FA7" w:rsidRPr="004B7FA7" w:rsidRDefault="004B7FA7" w:rsidP="004B7FA7">
      <w:pPr>
        <w:shd w:val="clear" w:color="auto" w:fill="FFFFFF"/>
        <w:ind w:firstLine="709"/>
        <w:jc w:val="both"/>
        <w:textAlignment w:val="baseline"/>
        <w:rPr>
          <w:sz w:val="28"/>
          <w:szCs w:val="28"/>
        </w:rPr>
      </w:pPr>
      <w:r w:rsidRPr="004B7FA7">
        <w:rPr>
          <w:sz w:val="28"/>
          <w:szCs w:val="28"/>
        </w:rPr>
        <w:t>8) обработки материалов и информации с использованием технологических инструментов.</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материально-техническое обеспечение реализации АООП</w:t>
      </w:r>
      <w:r w:rsidR="009D0012">
        <w:rPr>
          <w:sz w:val="28"/>
          <w:szCs w:val="28"/>
        </w:rPr>
        <w:t xml:space="preserve"> </w:t>
      </w:r>
      <w:r w:rsidRPr="004B7FA7">
        <w:rPr>
          <w:sz w:val="28"/>
          <w:szCs w:val="28"/>
        </w:rPr>
        <w:t>должно соответствовать не только общим, но и особым образовательным потребностям обучающихся с умственной отсталостью (интеллектуальными нарушениями).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Структура требований к материально-техническим условиям включает требования к:</w:t>
      </w:r>
    </w:p>
    <w:p w:rsidR="004B7FA7" w:rsidRPr="004B7FA7" w:rsidRDefault="004B7FA7" w:rsidP="004B7FA7">
      <w:pPr>
        <w:shd w:val="clear" w:color="auto" w:fill="FFFFFF"/>
        <w:ind w:firstLine="709"/>
        <w:jc w:val="both"/>
        <w:textAlignment w:val="baseline"/>
        <w:rPr>
          <w:sz w:val="28"/>
          <w:szCs w:val="28"/>
        </w:rPr>
      </w:pPr>
      <w:r w:rsidRPr="004B7FA7">
        <w:rPr>
          <w:sz w:val="28"/>
          <w:szCs w:val="28"/>
        </w:rPr>
        <w:lastRenderedPageBreak/>
        <w:t>1) организации пространства, в котором осуществляется реализация АООП;</w:t>
      </w:r>
    </w:p>
    <w:p w:rsidR="004B7FA7" w:rsidRPr="004B7FA7" w:rsidRDefault="004B7FA7" w:rsidP="004B7FA7">
      <w:pPr>
        <w:shd w:val="clear" w:color="auto" w:fill="FFFFFF"/>
        <w:ind w:firstLine="709"/>
        <w:jc w:val="both"/>
        <w:textAlignment w:val="baseline"/>
        <w:rPr>
          <w:sz w:val="28"/>
          <w:szCs w:val="28"/>
        </w:rPr>
      </w:pPr>
      <w:r w:rsidRPr="004B7FA7">
        <w:rPr>
          <w:sz w:val="28"/>
          <w:szCs w:val="28"/>
        </w:rPr>
        <w:t>2) организации временного режима обучения;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3) техническим средствам обучения;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4) 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пространство,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1) соблюдения санитарно-гигиенических норм организации образовательной деятельности;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2) обеспечения санитарно-бытовых и социально-бытовых условий;</w:t>
      </w:r>
    </w:p>
    <w:p w:rsidR="004B7FA7" w:rsidRPr="004B7FA7" w:rsidRDefault="004B7FA7" w:rsidP="004B7FA7">
      <w:pPr>
        <w:shd w:val="clear" w:color="auto" w:fill="FFFFFF"/>
        <w:ind w:firstLine="709"/>
        <w:jc w:val="both"/>
        <w:textAlignment w:val="baseline"/>
        <w:rPr>
          <w:sz w:val="28"/>
          <w:szCs w:val="28"/>
        </w:rPr>
      </w:pPr>
      <w:r w:rsidRPr="004B7FA7">
        <w:rPr>
          <w:sz w:val="28"/>
          <w:szCs w:val="28"/>
        </w:rPr>
        <w:t>3) соблюдения пожарной и электробезопасности;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4) соблюдения требований охраны труда;</w:t>
      </w:r>
    </w:p>
    <w:p w:rsidR="004B7FA7" w:rsidRPr="004B7FA7" w:rsidRDefault="004B7FA7" w:rsidP="004B7FA7">
      <w:pPr>
        <w:shd w:val="clear" w:color="auto" w:fill="FFFFFF"/>
        <w:ind w:firstLine="709"/>
        <w:jc w:val="both"/>
        <w:textAlignment w:val="baseline"/>
        <w:rPr>
          <w:sz w:val="28"/>
          <w:szCs w:val="28"/>
        </w:rPr>
      </w:pPr>
      <w:r w:rsidRPr="004B7FA7">
        <w:rPr>
          <w:sz w:val="28"/>
          <w:szCs w:val="28"/>
        </w:rPr>
        <w:t>5) соблюдения своевременных сроков и необходимых объемов текущего и капитального ремонта и др.</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г) организация обеспечивает отдельные специально оборудованные помещения для проведения занятий с учителем-дефектологом,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д) требования к материально-техническому обеспечению ориентированы на всех участников процесса образования. Все вовлеченные в образовательную деятельность должны иметь доступ к организационной технике либо специальному ресурсному центру в организации. 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(законных представителей) обучающегося с умственной отсталостью (интеллектуальными нарушениями).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е)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умственной отсталостью (интеллектуальными нарушениями).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ж)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АООП.</w:t>
      </w:r>
    </w:p>
    <w:p w:rsidR="004B7FA7" w:rsidRPr="004B7FA7" w:rsidRDefault="004B7FA7" w:rsidP="004B7FA7">
      <w:pPr>
        <w:shd w:val="clear" w:color="auto" w:fill="FFFFFF"/>
        <w:ind w:firstLine="709"/>
        <w:jc w:val="center"/>
        <w:textAlignment w:val="baseline"/>
        <w:outlineLvl w:val="3"/>
        <w:rPr>
          <w:bCs/>
          <w:sz w:val="28"/>
          <w:szCs w:val="28"/>
        </w:rPr>
      </w:pPr>
      <w:bookmarkStart w:id="6" w:name="Par366"/>
      <w:bookmarkEnd w:id="6"/>
    </w:p>
    <w:p w:rsidR="004B7FA7" w:rsidRPr="004B7FA7" w:rsidRDefault="004B7FA7" w:rsidP="004B7FA7">
      <w:pPr>
        <w:shd w:val="clear" w:color="auto" w:fill="FFFFFF"/>
        <w:ind w:firstLine="709"/>
        <w:jc w:val="center"/>
        <w:textAlignment w:val="baseline"/>
        <w:outlineLvl w:val="3"/>
        <w:rPr>
          <w:bCs/>
          <w:sz w:val="28"/>
          <w:szCs w:val="28"/>
        </w:rPr>
      </w:pPr>
      <w:r w:rsidRPr="004B7FA7">
        <w:rPr>
          <w:bCs/>
          <w:sz w:val="28"/>
          <w:szCs w:val="28"/>
        </w:rPr>
        <w:t>4. Требования к результатам освоения АООП</w:t>
      </w:r>
    </w:p>
    <w:p w:rsidR="004B7FA7" w:rsidRPr="004B7FA7" w:rsidRDefault="004B7FA7" w:rsidP="004B7FA7">
      <w:pPr>
        <w:shd w:val="clear" w:color="auto" w:fill="FFFFFF"/>
        <w:ind w:firstLine="709"/>
        <w:jc w:val="center"/>
        <w:textAlignment w:val="baseline"/>
        <w:outlineLvl w:val="3"/>
        <w:rPr>
          <w:bCs/>
          <w:sz w:val="28"/>
          <w:szCs w:val="28"/>
        </w:rPr>
      </w:pPr>
    </w:p>
    <w:p w:rsidR="004B7FA7" w:rsidRPr="004B7FA7" w:rsidRDefault="004B7FA7" w:rsidP="004B7FA7">
      <w:pPr>
        <w:shd w:val="clear" w:color="auto" w:fill="FFFFFF"/>
        <w:ind w:firstLine="709"/>
        <w:jc w:val="both"/>
        <w:textAlignment w:val="baseline"/>
        <w:rPr>
          <w:sz w:val="28"/>
          <w:szCs w:val="28"/>
        </w:rPr>
      </w:pPr>
      <w:r w:rsidRPr="004B7FA7">
        <w:rPr>
          <w:sz w:val="28"/>
          <w:szCs w:val="28"/>
        </w:rPr>
        <w:lastRenderedPageBreak/>
        <w:t>45. Стандарт устанавливает требования к личностным и предметным результатам освоения обучающимися с умственной отсталостью (интеллектуальными нарушениями) разных вариантов А</w:t>
      </w:r>
      <w:r w:rsidR="009D0012">
        <w:rPr>
          <w:sz w:val="28"/>
          <w:szCs w:val="28"/>
        </w:rPr>
        <w:t>ООП</w:t>
      </w:r>
      <w:r w:rsidRPr="004B7FA7">
        <w:rPr>
          <w:sz w:val="28"/>
          <w:szCs w:val="28"/>
        </w:rPr>
        <w:t xml:space="preserve"> (пункт 18 Приложения № 1, пункт 17 Приложения № 2 к настоящему Стнадарту).</w:t>
      </w:r>
    </w:p>
    <w:p w:rsidR="004B7FA7" w:rsidRPr="004B7FA7" w:rsidRDefault="004B7FA7" w:rsidP="004B7FA7">
      <w:pPr>
        <w:shd w:val="clear" w:color="auto" w:fill="FFFFFF"/>
        <w:ind w:firstLine="709"/>
        <w:jc w:val="both"/>
        <w:textAlignment w:val="baseline"/>
        <w:rPr>
          <w:sz w:val="28"/>
          <w:szCs w:val="28"/>
        </w:rPr>
      </w:pPr>
      <w:r w:rsidRPr="004B7FA7">
        <w:rPr>
          <w:sz w:val="28"/>
          <w:szCs w:val="28"/>
        </w:rPr>
        <w:t>Совокупность личностных и предметных результатов составляет содержание жизненных компетенций обучающихся.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Личностные результаты (пункт 19 Приложения № 1, пункт 18 Приложения № 2 к настоящему Стандарту)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46.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47. 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обучающихся в усвоении знаний и умений, возможности их применения в практической деятельности и жизни.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48. Стандарт определяет для каждой предметной области дифференцированные требования к личностным и предметным результатам (пункт 20 Приложения № 1, пункт 19 Приложения № 2 к настоящему Стандарту) с учетом особенностей и возможностей развития разных групп обучающихся с умственной отсталостью (интеллектуальными нарушениями).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49. Итоговая аттестация осуществляется в соответствии с уровнем нарушения развития обучающегося (пункт 21 Приложения № 1, пункт 20 Приложения № 2 к настоящему Стандарту).</w:t>
      </w:r>
    </w:p>
    <w:p w:rsidR="004B7FA7" w:rsidRPr="004B7FA7" w:rsidRDefault="004B7FA7" w:rsidP="004B7FA7">
      <w:pPr>
        <w:shd w:val="clear" w:color="auto" w:fill="FFFFFF"/>
        <w:ind w:firstLine="709"/>
        <w:jc w:val="both"/>
        <w:textAlignment w:val="baseline"/>
        <w:rPr>
          <w:sz w:val="28"/>
          <w:szCs w:val="28"/>
        </w:rPr>
      </w:pPr>
    </w:p>
    <w:p w:rsidR="004B7FA7" w:rsidRPr="004B7FA7" w:rsidRDefault="004B7FA7" w:rsidP="004B7FA7">
      <w:pPr>
        <w:shd w:val="clear" w:color="auto" w:fill="FFFFFF"/>
        <w:ind w:firstLine="709"/>
        <w:jc w:val="both"/>
        <w:textAlignment w:val="baseline"/>
        <w:rPr>
          <w:sz w:val="28"/>
          <w:szCs w:val="28"/>
        </w:rPr>
      </w:pPr>
    </w:p>
    <w:p w:rsidR="004B7FA7" w:rsidRPr="004B7FA7" w:rsidRDefault="004B7FA7" w:rsidP="004B7FA7">
      <w:pPr>
        <w:shd w:val="clear" w:color="auto" w:fill="FFFFFF"/>
        <w:ind w:firstLine="709"/>
        <w:jc w:val="both"/>
        <w:textAlignment w:val="baseline"/>
        <w:rPr>
          <w:sz w:val="28"/>
          <w:szCs w:val="28"/>
        </w:rPr>
      </w:pPr>
    </w:p>
    <w:p w:rsidR="004B7FA7" w:rsidRPr="004B7FA7" w:rsidRDefault="004B7FA7" w:rsidP="004B7FA7">
      <w:pPr>
        <w:shd w:val="clear" w:color="auto" w:fill="FFFFFF"/>
        <w:ind w:firstLine="709"/>
        <w:jc w:val="both"/>
        <w:textAlignment w:val="baseline"/>
        <w:rPr>
          <w:sz w:val="28"/>
          <w:szCs w:val="28"/>
        </w:rPr>
      </w:pPr>
    </w:p>
    <w:p w:rsidR="004B7FA7" w:rsidRPr="004B7FA7" w:rsidRDefault="004B7FA7" w:rsidP="004B7FA7">
      <w:pPr>
        <w:shd w:val="clear" w:color="auto" w:fill="FFFFFF"/>
        <w:ind w:firstLine="709"/>
        <w:jc w:val="both"/>
        <w:textAlignment w:val="baseline"/>
        <w:rPr>
          <w:sz w:val="28"/>
          <w:szCs w:val="28"/>
        </w:rPr>
      </w:pPr>
    </w:p>
    <w:p w:rsidR="004B7FA7" w:rsidRPr="004B7FA7" w:rsidRDefault="004B7FA7" w:rsidP="004B7FA7">
      <w:pPr>
        <w:shd w:val="clear" w:color="auto" w:fill="FFFFFF" w:themeFill="background1"/>
        <w:jc w:val="right"/>
        <w:textAlignment w:val="baseline"/>
        <w:outlineLvl w:val="3"/>
        <w:rPr>
          <w:sz w:val="28"/>
          <w:szCs w:val="28"/>
        </w:rPr>
      </w:pPr>
    </w:p>
    <w:p w:rsidR="004B7FA7" w:rsidRPr="004B7FA7" w:rsidRDefault="004B7FA7" w:rsidP="004B7FA7">
      <w:pPr>
        <w:shd w:val="clear" w:color="auto" w:fill="FFFFFF" w:themeFill="background1"/>
        <w:jc w:val="right"/>
        <w:textAlignment w:val="baseline"/>
        <w:outlineLvl w:val="3"/>
        <w:rPr>
          <w:sz w:val="28"/>
          <w:szCs w:val="28"/>
        </w:rPr>
      </w:pPr>
    </w:p>
    <w:p w:rsidR="009D0012" w:rsidRDefault="009D0012" w:rsidP="004B7FA7">
      <w:pPr>
        <w:shd w:val="clear" w:color="auto" w:fill="FFFFFF" w:themeFill="background1"/>
        <w:jc w:val="right"/>
        <w:textAlignment w:val="baseline"/>
        <w:outlineLvl w:val="3"/>
        <w:rPr>
          <w:sz w:val="28"/>
          <w:szCs w:val="28"/>
        </w:rPr>
      </w:pPr>
    </w:p>
    <w:p w:rsidR="009D0012" w:rsidRDefault="009D0012" w:rsidP="004B7FA7">
      <w:pPr>
        <w:shd w:val="clear" w:color="auto" w:fill="FFFFFF" w:themeFill="background1"/>
        <w:jc w:val="right"/>
        <w:textAlignment w:val="baseline"/>
        <w:outlineLvl w:val="3"/>
        <w:rPr>
          <w:sz w:val="28"/>
          <w:szCs w:val="28"/>
        </w:rPr>
      </w:pPr>
    </w:p>
    <w:p w:rsidR="009D0012" w:rsidRDefault="009D0012" w:rsidP="004B7FA7">
      <w:pPr>
        <w:shd w:val="clear" w:color="auto" w:fill="FFFFFF" w:themeFill="background1"/>
        <w:jc w:val="right"/>
        <w:textAlignment w:val="baseline"/>
        <w:outlineLvl w:val="3"/>
        <w:rPr>
          <w:sz w:val="28"/>
          <w:szCs w:val="28"/>
        </w:rPr>
      </w:pPr>
    </w:p>
    <w:p w:rsidR="009D0012" w:rsidRDefault="009D0012" w:rsidP="004B7FA7">
      <w:pPr>
        <w:shd w:val="clear" w:color="auto" w:fill="FFFFFF" w:themeFill="background1"/>
        <w:jc w:val="right"/>
        <w:textAlignment w:val="baseline"/>
        <w:outlineLvl w:val="3"/>
        <w:rPr>
          <w:sz w:val="28"/>
          <w:szCs w:val="28"/>
        </w:rPr>
      </w:pPr>
    </w:p>
    <w:p w:rsidR="009D0012" w:rsidRDefault="009D0012" w:rsidP="004B7FA7">
      <w:pPr>
        <w:shd w:val="clear" w:color="auto" w:fill="FFFFFF" w:themeFill="background1"/>
        <w:jc w:val="right"/>
        <w:textAlignment w:val="baseline"/>
        <w:outlineLvl w:val="3"/>
        <w:rPr>
          <w:sz w:val="28"/>
          <w:szCs w:val="28"/>
        </w:rPr>
      </w:pPr>
    </w:p>
    <w:p w:rsidR="009D0012" w:rsidRDefault="009D0012" w:rsidP="004B7FA7">
      <w:pPr>
        <w:shd w:val="clear" w:color="auto" w:fill="FFFFFF" w:themeFill="background1"/>
        <w:jc w:val="right"/>
        <w:textAlignment w:val="baseline"/>
        <w:outlineLvl w:val="3"/>
        <w:rPr>
          <w:sz w:val="28"/>
          <w:szCs w:val="28"/>
        </w:rPr>
      </w:pPr>
    </w:p>
    <w:p w:rsidR="009D0012" w:rsidRDefault="009D0012" w:rsidP="004B7FA7">
      <w:pPr>
        <w:shd w:val="clear" w:color="auto" w:fill="FFFFFF" w:themeFill="background1"/>
        <w:jc w:val="right"/>
        <w:textAlignment w:val="baseline"/>
        <w:outlineLvl w:val="3"/>
        <w:rPr>
          <w:sz w:val="28"/>
          <w:szCs w:val="28"/>
        </w:rPr>
      </w:pPr>
    </w:p>
    <w:p w:rsidR="006F2E63" w:rsidRDefault="006F2E63" w:rsidP="004B7FA7">
      <w:pPr>
        <w:shd w:val="clear" w:color="auto" w:fill="FFFFFF" w:themeFill="background1"/>
        <w:jc w:val="right"/>
        <w:textAlignment w:val="baseline"/>
        <w:outlineLvl w:val="3"/>
        <w:rPr>
          <w:sz w:val="28"/>
          <w:szCs w:val="28"/>
        </w:rPr>
      </w:pPr>
      <w:r w:rsidRPr="006F2E63">
        <w:rPr>
          <w:sz w:val="28"/>
          <w:szCs w:val="28"/>
        </w:rPr>
        <w:lastRenderedPageBreak/>
        <w:t xml:space="preserve">Приложение № 1 </w:t>
      </w:r>
    </w:p>
    <w:p w:rsidR="006F2E63" w:rsidRDefault="006F2E63" w:rsidP="004B7FA7">
      <w:pPr>
        <w:shd w:val="clear" w:color="auto" w:fill="FFFFFF" w:themeFill="background1"/>
        <w:jc w:val="right"/>
        <w:textAlignment w:val="baseline"/>
        <w:outlineLvl w:val="3"/>
        <w:rPr>
          <w:sz w:val="28"/>
          <w:szCs w:val="28"/>
        </w:rPr>
      </w:pPr>
      <w:r w:rsidRPr="006F2E63">
        <w:rPr>
          <w:sz w:val="28"/>
          <w:szCs w:val="28"/>
        </w:rPr>
        <w:t xml:space="preserve">к Государственному образовательному стандарту </w:t>
      </w:r>
    </w:p>
    <w:p w:rsidR="006F2E63" w:rsidRDefault="006F2E63" w:rsidP="004B7FA7">
      <w:pPr>
        <w:shd w:val="clear" w:color="auto" w:fill="FFFFFF" w:themeFill="background1"/>
        <w:jc w:val="right"/>
        <w:textAlignment w:val="baseline"/>
        <w:outlineLvl w:val="3"/>
        <w:rPr>
          <w:sz w:val="28"/>
          <w:szCs w:val="28"/>
        </w:rPr>
      </w:pPr>
      <w:r w:rsidRPr="006F2E63">
        <w:rPr>
          <w:sz w:val="28"/>
          <w:szCs w:val="28"/>
        </w:rPr>
        <w:t xml:space="preserve">начального и основного общего образования обучающихся </w:t>
      </w:r>
    </w:p>
    <w:p w:rsidR="006F2E63" w:rsidRDefault="006F2E63" w:rsidP="004B7FA7">
      <w:pPr>
        <w:shd w:val="clear" w:color="auto" w:fill="FFFFFF" w:themeFill="background1"/>
        <w:jc w:val="right"/>
        <w:textAlignment w:val="baseline"/>
        <w:outlineLvl w:val="3"/>
        <w:rPr>
          <w:sz w:val="28"/>
          <w:szCs w:val="28"/>
        </w:rPr>
      </w:pPr>
      <w:r w:rsidRPr="006F2E63">
        <w:rPr>
          <w:sz w:val="28"/>
          <w:szCs w:val="28"/>
        </w:rPr>
        <w:t>с умственной отсталостью (интеллектуальными нарушениями)</w:t>
      </w:r>
    </w:p>
    <w:p w:rsidR="006F2E63" w:rsidRDefault="006F2E63" w:rsidP="004B7FA7">
      <w:pPr>
        <w:shd w:val="clear" w:color="auto" w:fill="FFFFFF" w:themeFill="background1"/>
        <w:jc w:val="right"/>
        <w:textAlignment w:val="baseline"/>
        <w:outlineLvl w:val="3"/>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jc w:val="center"/>
        <w:rPr>
          <w:rFonts w:eastAsiaTheme="minorEastAsia"/>
          <w:sz w:val="28"/>
          <w:szCs w:val="28"/>
        </w:rPr>
      </w:pPr>
    </w:p>
    <w:p w:rsidR="004B7FA7" w:rsidRPr="00DF239A" w:rsidRDefault="004B7FA7" w:rsidP="004B7FA7">
      <w:pPr>
        <w:widowControl w:val="0"/>
        <w:shd w:val="clear" w:color="auto" w:fill="FFFFFF" w:themeFill="background1"/>
        <w:autoSpaceDE w:val="0"/>
        <w:autoSpaceDN w:val="0"/>
        <w:adjustRightInd w:val="0"/>
        <w:ind w:firstLine="709"/>
        <w:contextualSpacing/>
        <w:jc w:val="center"/>
        <w:rPr>
          <w:rFonts w:eastAsiaTheme="minorEastAsia"/>
          <w:strike/>
          <w:sz w:val="28"/>
          <w:szCs w:val="28"/>
        </w:rPr>
      </w:pPr>
      <w:r w:rsidRPr="004B7FA7">
        <w:rPr>
          <w:rFonts w:eastAsiaTheme="minorEastAsia"/>
          <w:sz w:val="28"/>
          <w:szCs w:val="28"/>
        </w:rPr>
        <w:t>Требования к АООП</w:t>
      </w:r>
    </w:p>
    <w:p w:rsidR="004B7FA7" w:rsidRPr="004B7FA7" w:rsidRDefault="004B7FA7" w:rsidP="004B7FA7">
      <w:pPr>
        <w:widowControl w:val="0"/>
        <w:shd w:val="clear" w:color="auto" w:fill="FFFFFF" w:themeFill="background1"/>
        <w:autoSpaceDE w:val="0"/>
        <w:autoSpaceDN w:val="0"/>
        <w:adjustRightInd w:val="0"/>
        <w:ind w:firstLine="709"/>
        <w:contextualSpacing/>
        <w:jc w:val="center"/>
        <w:rPr>
          <w:rFonts w:eastAsiaTheme="minorEastAsia"/>
          <w:sz w:val="28"/>
          <w:szCs w:val="28"/>
        </w:rPr>
      </w:pPr>
      <w:r w:rsidRPr="004B7FA7">
        <w:rPr>
          <w:rFonts w:eastAsiaTheme="minorEastAsia"/>
          <w:sz w:val="28"/>
          <w:szCs w:val="28"/>
        </w:rPr>
        <w:t xml:space="preserve">для образования для обучающихся </w:t>
      </w:r>
      <w:r w:rsidRPr="004B7FA7">
        <w:rPr>
          <w:sz w:val="28"/>
          <w:szCs w:val="28"/>
        </w:rPr>
        <w:t>с легкой умственной отсталостью (интеллектуальными нарушениями)</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rFonts w:eastAsiaTheme="minorEastAsia"/>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both"/>
        <w:rPr>
          <w:rFonts w:eastAsiaTheme="minorEastAsia"/>
          <w:sz w:val="28"/>
          <w:szCs w:val="28"/>
        </w:rPr>
      </w:pPr>
    </w:p>
    <w:p w:rsidR="00106392" w:rsidRDefault="004B7FA7" w:rsidP="004B7FA7">
      <w:pPr>
        <w:widowControl w:val="0"/>
        <w:shd w:val="clear" w:color="auto" w:fill="FFFFFF" w:themeFill="background1"/>
        <w:autoSpaceDE w:val="0"/>
        <w:autoSpaceDN w:val="0"/>
        <w:adjustRightInd w:val="0"/>
        <w:ind w:firstLine="709"/>
        <w:contextualSpacing/>
        <w:jc w:val="both"/>
        <w:rPr>
          <w:rFonts w:eastAsiaTheme="minorEastAsia"/>
          <w:sz w:val="28"/>
          <w:szCs w:val="28"/>
        </w:rPr>
      </w:pPr>
      <w:r w:rsidRPr="004B7FA7">
        <w:rPr>
          <w:rFonts w:eastAsiaTheme="minorEastAsia"/>
          <w:sz w:val="28"/>
          <w:szCs w:val="28"/>
        </w:rPr>
        <w:t xml:space="preserve">1. </w:t>
      </w:r>
      <w:r w:rsidR="00106392" w:rsidRPr="00106392">
        <w:rPr>
          <w:rFonts w:eastAsiaTheme="minorEastAsia"/>
          <w:sz w:val="28"/>
          <w:szCs w:val="28"/>
        </w:rPr>
        <w:t>Настоящие требования предназначены для начального и основного общего образования обучающихся с легкой умственной отсталостью (интеллектуальными нарушениями)</w:t>
      </w:r>
      <w:r w:rsidR="00106392">
        <w:rPr>
          <w:rFonts w:eastAsiaTheme="minorEastAsia"/>
          <w:sz w:val="28"/>
          <w:szCs w:val="28"/>
        </w:rPr>
        <w:t>.</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rFonts w:eastAsiaTheme="minorEastAsia"/>
          <w:sz w:val="28"/>
          <w:szCs w:val="28"/>
        </w:rPr>
        <w:t xml:space="preserve">2. </w:t>
      </w:r>
      <w:r w:rsidRPr="004B7FA7">
        <w:rPr>
          <w:rFonts w:eastAsia="Calibri"/>
          <w:sz w:val="28"/>
          <w:szCs w:val="28"/>
        </w:rPr>
        <w:t xml:space="preserve">Предполагается, что </w:t>
      </w:r>
      <w:r w:rsidRPr="004B7FA7">
        <w:rPr>
          <w:sz w:val="28"/>
          <w:szCs w:val="28"/>
        </w:rPr>
        <w:t>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4. На основе Стандарта создается АООП,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5. 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6. Содержательный раздел АООП включает Программу коррекционной работы.</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7. Планируемые результаты освоения обучающимися с умственной отсталостью (интеллектуальными нарушениями) АООП представлены личностными и предметными результатами.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Структура и содержание планируемых результатов освоения АООП должны адекватно отражать требования Стандарта, передавать специфику целей изучения отдельных учебных предметов, соответствовать возможностям обучающихся.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Личностные результаты освоения АООП включают индивидуально-</w:t>
      </w:r>
      <w:r w:rsidRPr="004B7FA7">
        <w:rPr>
          <w:rFonts w:ascii="Times New Roman" w:hAnsi="Times New Roman" w:cs="Times New Roman"/>
          <w:sz w:val="28"/>
          <w:szCs w:val="28"/>
        </w:rPr>
        <w:lastRenderedPageBreak/>
        <w:t>личностные качества, жизненные и социальные компетенции обучающегося и ценностные установки.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Предметные результаты освоения АООП включают освоенные обучающимися знания и умения, специфичные для каждой предметной области, готовность к их применению. Предметные результаты, достигнутые обучающимися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АООП определяет два уровня овладения предметными результатами: минимальный и достаточный.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более сложному варианту АООП. В том случае, если 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представителей) организация может перевести обучающегося на обучение по индивидуальному плану (СИПР) или на более легкий вариант АООП.</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8. Обязательные предметные области учебного плана и основные задачи реализации содержания предметных областей: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а) основные задачи реализации содержания предметной области «Язык и речевая практика»: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«Родной язык», «Официальный язык»:</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формирование первоначальных навыков чтения и письма в процессе овладения грамотой;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формирование элементарных представлений о родном языке как средстве общения и источнике получения знаний;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использование письменной коммуникации для решения практико-ориентированных задач.</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«Чтение (Литературное чтение)»: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формирование и развитие техники чтения, осознанного чтения доступных по содержанию и возрасту литературных текстов;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формирование коммуникативных навыков в процессе чтения литературных произведений.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«Речевая практика»: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расширение представлений об окружающей действительности;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обогащение лексической и грамматико-синтаксической сторон речи;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lastRenderedPageBreak/>
        <w:t>3) развитие навыков связной устной речи;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развитие навыков устной коммуникации и их применение в различных ситуациях общения;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5) ознакомление со средствами устной выразительности, овладение нормами речевого этикета.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б) основные задачи реализации содержания предметной области «Математика»: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«Математика (Математика и информатика)»: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овладение началами математики (понятием числа, вычислениями, решением арифметических задач и другими);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в различных видах практической 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развитие способности использовать некоторые математические знания в жизни;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формирование начальных представлений о компьютерной грамотности.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в) основные задачи реализации содержания предметной области «Естествознание.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«Мир природы и человека»: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формирование представлений об окружающем мире: живой и неживой природе, человеке, месте человека в природе, взаимосвязях человека и общества с природой;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«Природоведение»: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формирование элементарных знаний о живой и неживой природе и взаимосвязях, существующих между ними;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применение полученных знаний в повседневной жизни;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развитие активности, любознательности и разумной предприимчивости во взаимодействии с миром живой и неживой природы.</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«Биология»: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формирование элементарных научных представлений о компонентах живой природы: строении и жизни растений, животных, организма человека и его здоровье;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2) практическое применение биологических знаний: усвоение приемов выращивания и ухода за некоторыми (например, комнатными) растениями и домашними животными, ухода за своим организмом; </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использование полученных знаний для решения бытовых, медицинских и экологических проблем.</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«География»: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усвоение элементарных знаний по физической и экономической географии;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lastRenderedPageBreak/>
        <w:t>2) формирование элементарных представлений о географии материков и океанов;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расширение географических представлений о родном крае.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г) основные задачи реализации содержания предметной области «Человек и общество»:</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«Основы социальной жизни»: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безопасности жизнедеятельности;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усвоение морально-этических норм поведения, навыков общения с людьми в разных жизненных ситуациях;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понимание роли семьи 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здоровья, формировании правильного уклада семейных отношений.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«Мир истории»: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формирование первоначальных временных исторических представлений;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установление простейших взаимосвязей между историческим временем и изменениями, происходящими в предметном мире (мире вещей); жизни отдельного человека и общества.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«История Отечества»: формирование представлений о наиболее значимых исторических событиях в жизни нашей страны, о традициях, трудовых и героических делах народов, проживающих на территории нашей Родины, о примерах служения своему Отечеству в борьбе за свободу и независимость.</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«Этика»: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практическое освоение социальных ритуалов и форм продуктивного социального взаимодействия, в том числе трудового;</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обогащение практики понимания другого человека (мыслей, чувств, намерений другого), эмоционального сопереживания, морального выбора в различных жизненных ситуациях.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«Обществоведение»: формирование первоначальных представлений о правах и обязанностях гражданина; основных законах нашей страны.</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д) основные задачи реализации содержания предметной области «Искусство»:</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«Музыка»: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формирование и развитие элементарных умений и навыков, способствующих адекватному восприятию музыкальных произведений и их исполнению;</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развитие интереса к музыкальному искусству; формирование простейших эстетических ориентиров.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«Рисование»: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формирование умений и навыков изобразительной деятельности, их применение для решения практических задач;</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lastRenderedPageBreak/>
        <w:t xml:space="preserve">2) развитие художественного вкуса: умения отличать «красивое» от «некрасивого»; </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3) понимание красоты как ценности; </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воспитание потребности в художественном творчестве.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е) основные задачи реализации содержания предметной области «Технология»: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«Ручной труд»:</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получение первоначальных представлений о значении труда в жизни человека и общества, о мире профессий и важности выбора доступной профессии.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«Профильный труд»:</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формирование трудовых умений, необходимых в разных жизненных сферах;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формирование умения адекватно применять доступные технологии и освоенные трудовые навыки для полноценной коммуникации, социального и трудового взаимодействия;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приобретение навыков самостоятельной работы и работы в коллективе, воспитание чувства товарищества, сотрудничества и взаимопомощи.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к индивидуальной трудовой 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Совершенствование трудовых умений по выбранному профилю труда осуществляется в процессе трудовой практики,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 а также в соответствии с требованиями санитарных нормам и правил.</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ж) основные задачи реализации содержания предметной области «Физическая культура»:</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«Физическая культура (Адаптивная физическая культура)»:</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1) 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2)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3) формирование и совершенствование основных двигательных качеств: быстроты, силы, ловкости и других;</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4) формирование умения следить за своим физическим состоянием, величиной физических нагрузок, адекватно их дозировать;</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lastRenderedPageBreak/>
        <w:t>5) овладение основами доступных видов спорта в соответствии с возрастными и психофизическими особенностями обучающихся;</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6) коррекция недостатков познавательной сферы и психомоторного развития; развитие и совершенствование волевой сферы;</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7) воспитание нравственных качеств и свойств личности.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9. Содержание коррекционно-развивающей области представлено следующими обязательными коррекционными курсами: «Ритмика», «Коррекционные занятия (логопедические и психокоррекционные)».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Содержание данной области может быть дополнено организацией самостоятельно на основании рекомендаций ПМПК, ИПР.</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а) основные задачи реализации содержания коррекционного курса «Ритмика»: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развитие умения слушать музыку, выполнять под музыку различные движения, в том числе и танцевальные, с речевым сопровождением или пением;</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развитие координации движений, чувства ритма, темпа, коррекция общей и речевой моторики, пространственной ориентировки;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привитие навыков участия в коллективной творческой 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б) основные задачи реализации содержания коррекционного курса «Логопедические занятия»: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обогащение и развитие словаря, уточнение значения слова, развитие лексической системности, формирование семантических полей;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развитие и совершенствование грамматического строя речи;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развитие связной речи;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5) коррекция недостатков письменной речи (чтения и письма).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в) основные задачи реализации содержания коррекционного курса «Психокоррекционные занятия»: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формирование учебной мотивации, стимуляция сенсорно-перцептивных, мнемических и интеллектуальных процессов;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3) развитие способности к эмпатии, сопереживанию; </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формирование продуктивных видов взаимоотношений с окружающими (в семье, классе), повышение социального статуса ребенка в коллективе;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5) формирование и развитие навыков социального поведения.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Выбор коррекционных курсов и их количественное соотношение самостоятельно определяется организацией, исходя из психофизических особенностей обучающихся с умственной отсталостью (интеллектуальными нарушениями), на основании рекомендаций ПМПК и ИПР инвалида. На реализацию коррекционно-развивающей области отводится до 6 часов в неделю от общего количества часов, предусмотренных на внеурочную деятельность.</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В целях обеспечения индивидуальных потребностей обучающихся часть </w:t>
      </w:r>
      <w:r w:rsidRPr="004B7FA7">
        <w:rPr>
          <w:rFonts w:ascii="Times New Roman" w:hAnsi="Times New Roman" w:cs="Times New Roman"/>
          <w:sz w:val="28"/>
          <w:szCs w:val="28"/>
        </w:rPr>
        <w:lastRenderedPageBreak/>
        <w:t>учебного плана, формируемая участниками образовательных отношений, предусматривает:</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а) учебные занятия для факультативного изучения отдельных учебных предметов (основы безопасности жизнедеятельности; домоводство, деловое и творческое письмо и другие);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б) увеличение учебных часов, отводимых на изучение отдельных учебных предметов обязательной части;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в) учебные занятия, обеспечивающие различные интересы обучающихся, в том числе этнокультурные (история и культура родного края; занимательная информатика; компьютерная грамотность и другие);</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г)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10. Программа формирования базовых учебных действий должна обеспечивать:</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а) связь базовых учебных действий с содержанием учебных предметов;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б) решение задач формирования личностных, регулятивных, познавательных, коммуникативных базовых учебных действий.</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Результативность овладения базовыми учебными действиями у обучающихся с умственной отсталостью (интеллектуальными нарушениями) определяется на завершающем этапе обучения (IX - XII (XIII) класс). Организация самостоятельно разрабатывает процедуру и содержание итоговой комплексной оценки базовых учебных действий.</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11. Реализация программы должна осуществляется в единстве урочной (через содержание учебных предметов «Чтение», «Мир природы и человека», «Природоведение», «Биология», «География», «Основы социальной жизни»),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12. Программа коррекционной работы направлена обеспечение успешности освоения АООП обучающимися с легкой умственной отсталостью (интеллектуальными нарушениями).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Программа коррекционной работы должна обеспечивать:</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а) выявление особых образовательных потребностей детей с умственной отсталостью (интеллектуальными нарушениями), обусловленных недостатками в их психическом и физическом развитии;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б) 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Программа коррекционной работы должна содержать:</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а) механизм взаимодействия учителей и других специалистов в области сопровождения, медицинских работников организации и специалистов других организаций с целью реализации программы коррекционной работы;</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б) перечень, содержание и план реализации индивидуально </w:t>
      </w:r>
      <w:r w:rsidRPr="004B7FA7">
        <w:rPr>
          <w:rFonts w:ascii="Times New Roman" w:hAnsi="Times New Roman" w:cs="Times New Roman"/>
          <w:sz w:val="28"/>
          <w:szCs w:val="28"/>
        </w:rPr>
        <w:lastRenderedPageBreak/>
        <w:t>ориентированных коррекционных мероприятий, обеспечивающих удовлетворение особых образовательных потребностей обучающихся с умственной отсталостью (интеллектуальными нарушениями);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в)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г) корректировку коррекционных мероприятий.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13. 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(трудовые) практики и т.д.</w:t>
      </w:r>
    </w:p>
    <w:p w:rsidR="004B7FA7" w:rsidRPr="004B7FA7" w:rsidRDefault="004B7FA7" w:rsidP="004B7FA7">
      <w:pPr>
        <w:pStyle w:val="ConsPlusNormal"/>
        <w:ind w:firstLine="709"/>
        <w:jc w:val="both"/>
        <w:rPr>
          <w:rFonts w:ascii="Times New Roman" w:hAnsi="Times New Roman" w:cs="Times New Roman"/>
          <w:bCs/>
          <w:sz w:val="28"/>
          <w:szCs w:val="28"/>
        </w:rPr>
      </w:pPr>
      <w:r w:rsidRPr="004B7FA7">
        <w:rPr>
          <w:rFonts w:ascii="Times New Roman" w:hAnsi="Times New Roman" w:cs="Times New Roman"/>
          <w:bCs/>
          <w:sz w:val="28"/>
          <w:szCs w:val="28"/>
        </w:rPr>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(трудовые) практики и т. д.</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bCs/>
          <w:sz w:val="28"/>
          <w:szCs w:val="28"/>
        </w:rPr>
        <w:t>Время, отводимое на внеурочную деятельность (с учетом часов на коррекционно-развивающую область), составляет в течение 9 учебных лет не более 3 050 часов, в течение 12 учебных лет - не более 4 070 часов, в течение 13 учебных лет - не более 4 400 часов.</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14. Программа сотрудничества с семьей обучающегося отдельно не предусматривается.</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15. Система оценки достижения планируемых результатов освоения АООП должна ориентировать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16. Кадровое обеспечение организации, реализующей АООП (СИПР),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способных обеспечить систематическую медицинскую, психолого-педагогическую и социальную поддержку.</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психиатр, невролог,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w:t>
      </w:r>
      <w:r w:rsidRPr="004B7FA7">
        <w:rPr>
          <w:rFonts w:ascii="Times New Roman" w:hAnsi="Times New Roman" w:cs="Times New Roman"/>
          <w:sz w:val="28"/>
          <w:szCs w:val="28"/>
        </w:rPr>
        <w:lastRenderedPageBreak/>
        <w:t>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17. Материально-техническое и информационное оснащение образовательного процесса должно обеспечивать возможность:</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а)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б)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в) создания материальных объектов, в том числе произведений искусства.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Требования к организации пространства Материально-техническое обеспечение АООП должно предусматривать:</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а) трудовые мастерские с необходимым оборудованием в соответствии с реализуемыми профилями трудового обучения;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б) кабинет для проведения уроков «Основы социальной жизни».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В классных помещениях должны быть предусмотрены учебные зоны и зоны отдыха обучающихся.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Обучающимся с умственной отсталостью (интеллектуальными нарушениями) может быть предоставлена возможность проживания в организации в случае ее удаленности от их места проживания.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Учебное место обучающегося организуется в соответствии с санитарными нормами и требованиями.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Специальный учебный и дидактический материал должен соответствовать особым образовательным потребностям обучающихся.</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 подбора специального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специальные прописи.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18. Результаты освоения АООП оцениваются как итоговые достижения на момент завершения образования.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Стандарт устанавливает требования к предметным и личностным результатам обучающихся с умственной отсталостью (интеллектуальными нарушениями), освоивших АООП.</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Описание результатов овладения обучающимися с умственной отсталостью (интеллектуальными нарушениями) АООП имеет интегративный </w:t>
      </w:r>
      <w:r w:rsidRPr="004B7FA7">
        <w:rPr>
          <w:rFonts w:ascii="Times New Roman" w:hAnsi="Times New Roman" w:cs="Times New Roman"/>
          <w:sz w:val="28"/>
          <w:szCs w:val="28"/>
        </w:rPr>
        <w:lastRenderedPageBreak/>
        <w:t>характер и включает в себя: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а) требования к оценке овладения социальными компетенциями (личностные результаты);</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б) требования к оценке степени самостоятельности использования предметных знаний и умений для решения практико-ориентированных задач (предметные результаты).</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19. Личностные результаты включают овладение обучающимися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Личностные результаты освоения АООП должны отражать:</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а) осознание себя как гражданина Приднестровья; формирование чувства гордости за свою Родину;</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б) формирование уважительного отношения к иному мнению, истории и культуре других народов;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в) развитие адекватных представлений о собственных возможностях, о насущно необходимом жизнеобеспечении;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г) овладение начальными навыками адаптации в динамично изменяющемся и развивающемся мире;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д) овладение социально-бытовыми умениями, используемыми в повседневной жизни;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е) владение навыками коммуникации и принятыми нормами социального взаимодействия;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ж) способность к осмыслению социального окружения, своего места в нем, принятие соответствующих возрасту ценностей и социальных ролей;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з) принятие и освоение социальной роли обучающегося, формирование и развитие социально значимых мотивов учебной 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и) развитие навыков сотрудничества с взрослыми и сверстниками в разных социальных ситуациях;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к) формирование эстетических потребностей, ценностей и чувств;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л) развитие этических чувств, доброжелательности и эмоционально-нравственной отзывчивости, понимания и сопереживания чувствам других людей;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м)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н) формирование готовности к самостоятельной жизни.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20. 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Предметные результаты освоения АООП с учетом специфики содержания образовательных областей, включающих в себя конкретные учебные предметы, должны отражать:</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а) «Язык и речевая практика»: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«Родной язык», «Официальный язык»:</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lastRenderedPageBreak/>
        <w:t>1) формирование интереса к изучению родного (официального) языка;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коммуникативно-речевые умения, необходимые для обеспечения коммуникации в различных ситуациях общения;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овладение основами грамотного письма;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использование знаний в области русского языка и сформированных грамматико-орфографических умений для решения практических задач.</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«Чтение (Литературное чтение)»: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осознанное, правильное, плавное чтение вслух целыми словами с использованием некоторых средств устной выразительности речи;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представления о мире, человеке, обществе и социальных нормах, принятых в нем;</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выбор с помощью взрослого интересующей литературы.</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«Речевая практика»: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осмысление значимости речи для решения коммуникативных и познавательных задач;</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расширение представлений об окружающей действительности и развитие на этой основе лексической, грамматико-синтаксической сторон речи и связной речи;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использование диалогической формы речи в различных ситуациях общения;</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4) уместное использование этикетных речевых выражений; знание основных правил культуры речевого общения.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б) «Математика»: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«Математика и информатика»: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элементарные математические представления о количестве, форме, величине предметов; пространственные и временные представления;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начальные математические знания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навыки измерения, пересчета, измерения, прикидки и оценки наглядного представления числовых данных и процессов, записи и выполнения несложных алгоритмов;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способность применения математических знаний для решения учебно-познавательных, учебно-практических, жизненных и профессиональных задач;</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5) оперирование математическим содержанием на уровне словесно-логического мышления с использованием математической речи;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6) элементарные умения пользования компьютером</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в) «Естествознание»: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«Мир природы и человека»: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знания о предметах и явлениях окружающего мира и умения наблюдать, сравнивать и давать элементарную оценку предметам и явлениям живой и неживой природы;</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lastRenderedPageBreak/>
        <w:t>2) знания простейших взаимосвязей и взаимозависимостей между миром живой и неживой природы и умение их устанавливать;</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владение доступными способами изучения природных явлений, процессов и некоторых социальных объектов.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«Природоведение»: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знания о природе, взаимосвязи между деятельностью человека и происходящими изменениями в окружающей природной среде;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использование усвоенных знаний и умений в повседневной жизни для решения практико-ориентированных задач;</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развитие активности, любознательности и разумной предприимчивости во взаимодействии с миром природы.</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«География»: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представления об особенностях природы, жизни, культуры и хозяйственной деятельности людей, экологических проблемах Приднестровья, разных материков и отдельных стран;</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умения и навыки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элементарная картографическая грамотность, умение использовать географическую карту для получения географической информации в целях решения жизненных задач.</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«Биология»: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начальные представления о единстве растительного и животного миров, мира человека;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практические умения по выращиванию некоторых растений и уходу за ними (комнатными и на пришкольном участке), животными, которых можно содержать дома и в школьном уголке природы;</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 xml:space="preserve">3) знания о строении тела человека; </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4) формирование элементарных навыков, способствующих укреплению здоровья человека.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г) «Человек и общество»:</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«Основы социальной жизни»: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навыки самообслуживания и ведения домашнего хозяйства, необходимые в повседневной жизни;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знание названий, назначения и особенностей функционирования организаций, учреждений и предприятий социальной направленности;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умения обращаться в различные организации и учреждения социальной направленности для решения практических жизненно важных задач;</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«Мир истории»: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знание и понимание некоторых исторических терминов;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элементарные представления об истории развития предметного мира (мира вещей);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элементарные представления об истории развития человеческого общества.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lastRenderedPageBreak/>
        <w:t>«История Отечества»: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первоначальные представления об историческом прошлом и настоящем государства;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умение получать и историческую информацию из разных источников и использовать ее для решения различных задач.</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«Обществоведение»: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понимание значения обществоведческих и правовых знаний в жизни человека и общества;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формирование обществоведческих представлений и понятий, отражающих особенности изучаемого материала;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умение изучать и систематизировать информацию из различных источников;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расширение опыта оценочной деятельности на основе осмысления заданий, учебных и жизненных ситуаций, документальных материалов.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«Этика»: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первоначальные этические представления;</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2) определение собственного отношения к некоторым поступкам людей; их элементарная оценка.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д) «Искусство»:</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«Музыка»: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владение элементами музыкальной культуры, интерес к музыкальному искусству и музыкальной деятельности, элементарные эстетические суждения;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элементарный опыт музыкальной 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«Рисование»: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элементарные эстетические представления и оценочные суждения о произведениях искусства;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овладение практическими изобразительными умениями и навыками, используемыми в разных видах рисования;</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3) практические умения самовыражения средствами рисования.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е) «Технология»: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«Ручной труд»:</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умения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владение некоторыми технологическими приемами ручной обработки материалов;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сформированность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использование приобретенных знаний и умений для решения практических задач.</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«Профильный труд»:</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владение умениями на уровне квалификационных требований к определенной профессии, применение сформированных умений для решения учебных и практических задач;</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2) знание правил поведения в ситуациях профессиональной деятельности </w:t>
      </w:r>
      <w:r w:rsidRPr="004B7FA7">
        <w:rPr>
          <w:rFonts w:ascii="Times New Roman" w:hAnsi="Times New Roman" w:cs="Times New Roman"/>
          <w:sz w:val="28"/>
          <w:szCs w:val="28"/>
        </w:rPr>
        <w:lastRenderedPageBreak/>
        <w:t>и продуктивность межличностного взаимодействия в процессе реализации задания;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знание технологической карты и умение следовать ей при выполнении заданий;</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4) знание правил техники безопасности и их применение в учебных и жизненных ситуациях.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ж) «Физическая культура»: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«Физическая культура (Адаптивная физическая культура)»: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овладение умениями организовывать здоровьесберегающую жизнедеятельность (режим дня, утренняя зарядка, оздоровительные мероприятия, подвижные игры);</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первоначальные представления о значении физической культуры для физического развития, повышения работоспособности;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вовлечение в систематические занятия физической культурой и доступными видами спорта;</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4) умения оценивать свое физическое состояние, величину физических нагрузок.</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21. Итоговая аттестация осуществляется организацией по завершению реализации АООП в форме двух испытаний: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а) первое - предполагает комплексную оценку предметных результатов усвоения обучающимися родного языка, чтения (литературного чтения), математики и основ социальной жизни;</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б) второе - направлено на оценку знаний и умений по выбранному профилю труда.</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p>
    <w:p w:rsidR="00DE3673" w:rsidRDefault="00DE3673" w:rsidP="004B7FA7">
      <w:pPr>
        <w:shd w:val="clear" w:color="auto" w:fill="FFFFFF" w:themeFill="background1"/>
        <w:jc w:val="right"/>
        <w:textAlignment w:val="baseline"/>
        <w:outlineLvl w:val="3"/>
        <w:rPr>
          <w:sz w:val="28"/>
          <w:szCs w:val="28"/>
        </w:rPr>
      </w:pPr>
      <w:r w:rsidRPr="00DE3673">
        <w:rPr>
          <w:sz w:val="28"/>
          <w:szCs w:val="28"/>
        </w:rPr>
        <w:t xml:space="preserve">Приложение № 2 </w:t>
      </w:r>
    </w:p>
    <w:p w:rsidR="00DE3673" w:rsidRDefault="00DE3673" w:rsidP="004B7FA7">
      <w:pPr>
        <w:shd w:val="clear" w:color="auto" w:fill="FFFFFF" w:themeFill="background1"/>
        <w:jc w:val="right"/>
        <w:textAlignment w:val="baseline"/>
        <w:outlineLvl w:val="3"/>
        <w:rPr>
          <w:sz w:val="28"/>
          <w:szCs w:val="28"/>
        </w:rPr>
      </w:pPr>
      <w:r w:rsidRPr="00DE3673">
        <w:rPr>
          <w:sz w:val="28"/>
          <w:szCs w:val="28"/>
        </w:rPr>
        <w:t xml:space="preserve">к Государственному образовательному стандарту </w:t>
      </w:r>
    </w:p>
    <w:p w:rsidR="00DE3673" w:rsidRDefault="00DE3673" w:rsidP="004B7FA7">
      <w:pPr>
        <w:shd w:val="clear" w:color="auto" w:fill="FFFFFF" w:themeFill="background1"/>
        <w:jc w:val="right"/>
        <w:textAlignment w:val="baseline"/>
        <w:outlineLvl w:val="3"/>
        <w:rPr>
          <w:sz w:val="28"/>
          <w:szCs w:val="28"/>
        </w:rPr>
      </w:pPr>
      <w:r w:rsidRPr="00DE3673">
        <w:rPr>
          <w:sz w:val="28"/>
          <w:szCs w:val="28"/>
        </w:rPr>
        <w:t xml:space="preserve">начального и основного общего образования обучающихся </w:t>
      </w:r>
    </w:p>
    <w:p w:rsidR="00DE3673" w:rsidRDefault="00DE3673" w:rsidP="004B7FA7">
      <w:pPr>
        <w:shd w:val="clear" w:color="auto" w:fill="FFFFFF" w:themeFill="background1"/>
        <w:jc w:val="right"/>
        <w:textAlignment w:val="baseline"/>
        <w:outlineLvl w:val="3"/>
        <w:rPr>
          <w:sz w:val="28"/>
          <w:szCs w:val="28"/>
        </w:rPr>
      </w:pPr>
      <w:r w:rsidRPr="00DE3673">
        <w:rPr>
          <w:sz w:val="28"/>
          <w:szCs w:val="28"/>
        </w:rPr>
        <w:t>с умственной отсталостью (интеллектуальными нарушениями)</w:t>
      </w:r>
    </w:p>
    <w:p w:rsidR="00DE3673" w:rsidRDefault="00DE3673" w:rsidP="004B7FA7">
      <w:pPr>
        <w:shd w:val="clear" w:color="auto" w:fill="FFFFFF" w:themeFill="background1"/>
        <w:jc w:val="right"/>
        <w:textAlignment w:val="baseline"/>
        <w:outlineLvl w:val="3"/>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jc w:val="center"/>
        <w:rPr>
          <w:rFonts w:eastAsiaTheme="minorEastAsia"/>
          <w:sz w:val="28"/>
          <w:szCs w:val="28"/>
        </w:rPr>
      </w:pPr>
    </w:p>
    <w:p w:rsidR="004B7FA7" w:rsidRPr="00B674F1" w:rsidRDefault="004B7FA7" w:rsidP="004B7FA7">
      <w:pPr>
        <w:widowControl w:val="0"/>
        <w:shd w:val="clear" w:color="auto" w:fill="FFFFFF" w:themeFill="background1"/>
        <w:autoSpaceDE w:val="0"/>
        <w:autoSpaceDN w:val="0"/>
        <w:adjustRightInd w:val="0"/>
        <w:ind w:firstLine="709"/>
        <w:contextualSpacing/>
        <w:jc w:val="center"/>
        <w:rPr>
          <w:rFonts w:eastAsiaTheme="minorEastAsia"/>
          <w:strike/>
          <w:sz w:val="28"/>
          <w:szCs w:val="28"/>
        </w:rPr>
      </w:pPr>
      <w:r w:rsidRPr="004B7FA7">
        <w:rPr>
          <w:rFonts w:eastAsiaTheme="minorEastAsia"/>
          <w:sz w:val="28"/>
          <w:szCs w:val="28"/>
        </w:rPr>
        <w:t>Требования к АООП</w:t>
      </w:r>
    </w:p>
    <w:p w:rsidR="004B7FA7" w:rsidRPr="004B7FA7" w:rsidRDefault="004B7FA7" w:rsidP="004B7FA7">
      <w:pPr>
        <w:widowControl w:val="0"/>
        <w:shd w:val="clear" w:color="auto" w:fill="FFFFFF" w:themeFill="background1"/>
        <w:autoSpaceDE w:val="0"/>
        <w:autoSpaceDN w:val="0"/>
        <w:adjustRightInd w:val="0"/>
        <w:ind w:firstLine="709"/>
        <w:contextualSpacing/>
        <w:jc w:val="center"/>
        <w:rPr>
          <w:sz w:val="28"/>
          <w:szCs w:val="28"/>
        </w:rPr>
      </w:pPr>
      <w:r w:rsidRPr="004B7FA7">
        <w:rPr>
          <w:rFonts w:eastAsiaTheme="minorEastAsia"/>
          <w:sz w:val="28"/>
          <w:szCs w:val="28"/>
        </w:rPr>
        <w:t xml:space="preserve">для образования для обучающихся </w:t>
      </w:r>
      <w:r w:rsidRPr="004B7FA7">
        <w:rPr>
          <w:sz w:val="28"/>
          <w:szCs w:val="28"/>
        </w:rPr>
        <w:t xml:space="preserve">с умственной отсталостью </w:t>
      </w:r>
    </w:p>
    <w:p w:rsidR="004B7FA7" w:rsidRPr="004B7FA7" w:rsidRDefault="004B7FA7" w:rsidP="004B7FA7">
      <w:pPr>
        <w:widowControl w:val="0"/>
        <w:shd w:val="clear" w:color="auto" w:fill="FFFFFF" w:themeFill="background1"/>
        <w:autoSpaceDE w:val="0"/>
        <w:autoSpaceDN w:val="0"/>
        <w:adjustRightInd w:val="0"/>
        <w:ind w:firstLine="709"/>
        <w:contextualSpacing/>
        <w:jc w:val="center"/>
        <w:rPr>
          <w:sz w:val="28"/>
          <w:szCs w:val="28"/>
        </w:rPr>
      </w:pPr>
      <w:r w:rsidRPr="004B7FA7">
        <w:rPr>
          <w:sz w:val="28"/>
          <w:szCs w:val="28"/>
        </w:rPr>
        <w:t xml:space="preserve">(умеренной, тяжелой, глубокой, </w:t>
      </w:r>
    </w:p>
    <w:p w:rsidR="004B7FA7" w:rsidRPr="004B7FA7" w:rsidRDefault="004B7FA7" w:rsidP="004B7FA7">
      <w:pPr>
        <w:widowControl w:val="0"/>
        <w:shd w:val="clear" w:color="auto" w:fill="FFFFFF" w:themeFill="background1"/>
        <w:autoSpaceDE w:val="0"/>
        <w:autoSpaceDN w:val="0"/>
        <w:adjustRightInd w:val="0"/>
        <w:ind w:firstLine="709"/>
        <w:contextualSpacing/>
        <w:jc w:val="center"/>
        <w:rPr>
          <w:sz w:val="28"/>
          <w:szCs w:val="28"/>
        </w:rPr>
      </w:pPr>
      <w:r w:rsidRPr="004B7FA7">
        <w:rPr>
          <w:sz w:val="28"/>
          <w:szCs w:val="28"/>
        </w:rPr>
        <w:t>тяжелыми и множественными нарушениями развития)</w:t>
      </w:r>
    </w:p>
    <w:p w:rsidR="004B7FA7" w:rsidRPr="004B7FA7" w:rsidRDefault="004B7FA7" w:rsidP="004B7FA7">
      <w:pPr>
        <w:widowControl w:val="0"/>
        <w:shd w:val="clear" w:color="auto" w:fill="FFFFFF" w:themeFill="background1"/>
        <w:autoSpaceDE w:val="0"/>
        <w:autoSpaceDN w:val="0"/>
        <w:adjustRightInd w:val="0"/>
        <w:ind w:firstLine="709"/>
        <w:contextualSpacing/>
        <w:jc w:val="center"/>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center"/>
        <w:rPr>
          <w:rFonts w:eastAsiaTheme="minorEastAsia"/>
          <w:sz w:val="28"/>
          <w:szCs w:val="28"/>
        </w:rPr>
      </w:pPr>
    </w:p>
    <w:p w:rsidR="002B3E65" w:rsidRDefault="004B7FA7" w:rsidP="004B7FA7">
      <w:pPr>
        <w:widowControl w:val="0"/>
        <w:shd w:val="clear" w:color="auto" w:fill="FFFFFF" w:themeFill="background1"/>
        <w:autoSpaceDE w:val="0"/>
        <w:autoSpaceDN w:val="0"/>
        <w:adjustRightInd w:val="0"/>
        <w:ind w:firstLine="709"/>
        <w:contextualSpacing/>
        <w:jc w:val="both"/>
        <w:rPr>
          <w:rFonts w:eastAsiaTheme="minorEastAsia"/>
          <w:sz w:val="28"/>
          <w:szCs w:val="28"/>
        </w:rPr>
      </w:pPr>
      <w:r w:rsidRPr="004B7FA7">
        <w:rPr>
          <w:rFonts w:eastAsiaTheme="minorEastAsia"/>
          <w:sz w:val="28"/>
          <w:szCs w:val="28"/>
        </w:rPr>
        <w:t xml:space="preserve">1. </w:t>
      </w:r>
      <w:r w:rsidR="002B3E65" w:rsidRPr="002B3E65">
        <w:rPr>
          <w:rFonts w:eastAsiaTheme="minorEastAsia"/>
          <w:sz w:val="28"/>
          <w:szCs w:val="28"/>
        </w:rPr>
        <w:t>Настоящие требования предназначены для начального и основного общего образования обучающихся с умственной отсталостью (умеренной, тяжелой, глубокой, тяжелыми и множественными нарушениями развития) получающих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Для обучающихся с умственной отсталостью (умеренной, тяжелой, глубокой, тяжелыми и множественными нарушениями развития)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могут выявляться текущие психические и соматические заболевания.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При реализации АООП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3. Обучающийся с умственной отсталостью (интеллектуальными нарушениями), интеллектуальное развитие которого не позволяет освоить более сложный  вариант АООП, получает образование по облегченному варианту АООП, на основе которой организация разрабатывает СИПР, учитывающую индивидуальные образовательные потребности обучающегося. В случае, если у обучающегося имеется готовность к освоению содержания более сложного варианта АООП, то в СИПР могут быть включены отдельные темы, разделы, предметы данного варианта АООП.</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4. Обязательная часть АООП для обучающихся с умеренной, тяжелой, глубокой умственной отсталостью (интеллектуальными нарушениями) и тяжелыми и множественными нарушениями развития составляет не менее 60%, </w:t>
      </w:r>
      <w:r w:rsidRPr="004B7FA7">
        <w:rPr>
          <w:rFonts w:ascii="Times New Roman" w:hAnsi="Times New Roman" w:cs="Times New Roman"/>
          <w:sz w:val="28"/>
          <w:szCs w:val="28"/>
        </w:rPr>
        <w:lastRenderedPageBreak/>
        <w:t>а часть, формируемая участниками образовательных отношений, не более 40% от общего объема АООП.</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В отдельных случаях соотношение объема обязательной части СИПР и части, формируемой участниками образовательных отношений, определяется индивидуальными образовательными возможностями обучающегося.</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5. Содержательный раздел АООП включает Программу сотрудничества с семьей обучающегося.</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6.Требования к разделам АООП:</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а) пояснительная записка </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Пояснительная записка включает описание структуры и общую характеристику СИПР, разрабатываемой на основе АООП.</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Структура СИПР должна включать:</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общие сведения о ребенке;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индивидуальный учебный план;</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содержание образования в условиях организации и семьи;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5) условия реализации потребности в уходе и присмотре;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6) перечень специалистов, участвующих в разработке и реализации СИПР;</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7) перечень возможных задач, мероприятий и форм сотрудничества организации и семьи обучающегося;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8) перечень необходимых технических средств и дидактических материалов;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9) средства мониторинга и оценки динамики обучения.</w:t>
      </w:r>
    </w:p>
    <w:p w:rsidR="004B7FA7" w:rsidRPr="004B7FA7" w:rsidRDefault="004B7FA7" w:rsidP="004B7FA7">
      <w:pPr>
        <w:pStyle w:val="ConsPlusNormal"/>
        <w:ind w:firstLine="709"/>
        <w:jc w:val="both"/>
        <w:rPr>
          <w:rFonts w:ascii="Times New Roman" w:hAnsi="Times New Roman" w:cs="Times New Roman"/>
          <w:b/>
          <w:i/>
          <w:sz w:val="28"/>
          <w:szCs w:val="28"/>
        </w:rPr>
      </w:pPr>
      <w:r w:rsidRPr="004B7FA7">
        <w:rPr>
          <w:rFonts w:ascii="Times New Roman" w:hAnsi="Times New Roman" w:cs="Times New Roman"/>
          <w:sz w:val="28"/>
          <w:szCs w:val="28"/>
        </w:rPr>
        <w:t>Программа может иметь приложение, включающее задания и рекомендации для их выполнения ребенком в домашних условиях.</w:t>
      </w:r>
      <w:r w:rsidRPr="004B7FA7">
        <w:rPr>
          <w:rFonts w:ascii="Times New Roman" w:hAnsi="Times New Roman" w:cs="Times New Roman"/>
          <w:b/>
          <w:i/>
          <w:sz w:val="28"/>
          <w:szCs w:val="28"/>
        </w:rPr>
        <w:t xml:space="preserve"> </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б) плани</w:t>
      </w:r>
      <w:r w:rsidR="00951BD9">
        <w:rPr>
          <w:rFonts w:ascii="Times New Roman" w:hAnsi="Times New Roman" w:cs="Times New Roman"/>
          <w:sz w:val="28"/>
          <w:szCs w:val="28"/>
        </w:rPr>
        <w:t>руемые результаты освоения АООП:</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Личностные и предметные планируемые результаты освоения обучающимися АООП должны рассматриваться в качестве возможных (примерных), соответствующих индивидуальным возможностям и специфическим образовательным потребностям обучающихся.</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в) учебный план включает обязательные предметные области и коррекционно-развивающую область</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7. Обязательные предметные области учебного плана и основные задачи реализации содержания предметных областей: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а) основные задачи реализации содержания предметной области «Язык и речевая практика»: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речь и альтернативная коммуникация;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развитие речи как средства общения в контексте познания окружающего мира и личного опыта ребенка;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4) пользование воспроизводящими заменяющими речь устройствами </w:t>
      </w:r>
      <w:r w:rsidRPr="004B7FA7">
        <w:rPr>
          <w:rFonts w:ascii="Times New Roman" w:hAnsi="Times New Roman" w:cs="Times New Roman"/>
          <w:sz w:val="28"/>
          <w:szCs w:val="28"/>
        </w:rPr>
        <w:lastRenderedPageBreak/>
        <w:t>(коммуникаторы, персональные компьютеры и другие);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5)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6)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7) обучение глобальному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б) основные задачи реализации содержания предметной области «Математика»: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математические представления;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формирование элементарных математических представлений о форме, величине, количественных (дочисловых), пространственных, временных представлениях;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овладение способностью пользоваться математическими знаниями при решении соответствующих возрасту житейских задач.</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в) основные задачи реализации содержания предметной области «Окружающий мир»:</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«Окружающий природный мир»:</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формирование представлений о животном и растительном мире, их значении в жизни человека.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«Человек»:</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представление о себе как «Я», осознание общности и различий «Я» от других;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3) умение поддерживать образ жизни, соответствующий возрасту, потребностям и ограничениям здоровья; </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поддерживать режим дня с необходимыми оздоровительными процедурами;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5) представления о своей семье, о взаимоотношениях в семье.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«Домоводство»:</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1) овладение умением выполнять доступные бытовые поручения (обязанности), связанные с уборкой помещений, с уходом за вещами; </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lastRenderedPageBreak/>
        <w:t>2) участие в покупке продуктов, в процессе приготовления пищи, в сервировке и уборке столов.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«Окружающий социальный мир»:</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формирование первоначальных представлений о мире, созданном человеком: о доме, школе, о расположенных в них и рядом объектах, о транспорте и т.д.;</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усвоение правил безопасного поведения в помещении и на улице;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развитие межличностных и групповых отношений;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5) накопление положительного опыта сотрудничества и участия в общественной жизни;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6) формирование представлений об обязанностях и правах ребенка;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7) представление о своей стране.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г) основные задачи реализации содержания предметной области «Искусство»:</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«Музыка и движение»: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накопление впечатлений и формирование интереса к доступным видам музыкального искусства;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готовность к участию в совместных музыкальных мероприятиях.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«Изобразительная деятельность» (лепка, рисование, аппликация):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накопление впечатлений и формирование интереса к доступным видам изобразительного искусства;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освоение доступных средств изобразительной деятельности: лепка, рисование, аппликация; использование различных изобразительных технологий;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развитие способности к совместной и самостоятельной изобразительной 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5) накопление опыта самовыражения в процессе изобразительной 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д) основные задачи реализации содержания предметной области «Технология»: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«Профильный труд»:</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овладение трудовыми умениями, необходимыми в разных жизненных сферах;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овладение умением адекватно применять доступные технологии и освоенные трудовые навыки для социального и трудового взаимодействия;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lastRenderedPageBreak/>
        <w:t>3)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е) основные задачи реализации содержания предметной области «Физическая культура»: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«Адаптивная физическая культура»: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развитие восприятия собственного тела, осознание своих физических возможностей и ограничений;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освоение доступных способов передвижения (в том числе с использованием технических средств);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соотнесение самочувствия с настроением, собственной активностью, самостоятельностью и независимостью;</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формирование двигательных навыков, координации движений, физических качеств;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5) освоение доступных видов физкультурно-спортивной деятельности: велосипедная езда, спортивные и подвижные игры и других.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8. Содержание коррекционно-развивающей области представлено следующими обязательными коррекционными курсами: </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а) «Сенсорное развитие»;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б) «Предметно-практические действия»;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в) «Двигательное развитие»;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г) «Альтернативная коммуникация»;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д) «Коррекционно-развивающие занятия».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Содержание данной области может быть дополнено организацией самостоятельно на основании рекомендаций ПМПК, ИПР.</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а) основные задачи реализации содержания коррекционного курса «Сенсорное развитие»: </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обогащение чувственного опыта через целенаправленное систематическое воздействие на различные анализаторы;</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развитие зрительного, слухового, тактильного, кинестетического восприятия, а также восприятие запаха и вкуса как пропедевтика формирования навыков общения, предметно-практической и познавательной 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б) основные задачи реализации содержания коррекционного курса «Предметно-практические действия»: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1) формирование интереса к предметному рукотворному миру; </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2) освоение простых действий с предметами и материалами; </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умение следовать определенному порядку (алгоритму, расписанию) при выполнении предметных действий;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в) основные задачи реализации содержания коррекционного курса «Двигательное развитие»: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1) мотивация двигательной активности; </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поддержка и развитие имеющихся движений, расширение диапазона движений и профилактика возможных нарушений;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lastRenderedPageBreak/>
        <w:t xml:space="preserve">3) обучение переходу из одной позы в другую; освоение новых способов передвижения (включая передвижение с помощью технических средств реабилитации); </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4) формирование функциональных двигательных навыков; </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5) развитие функции руки, в том числе мелкой моторики; </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6) формирование ориентировки в пространстве; </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7) обогащение сенсомоторного опыта.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г) основные задачи реализации содержания коррекционного курса «Альтернативная коммуникация»: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освоение доступных средств невербальной коммуникации: взгляда, мимики, жеста, предмета, графического изображения, знаковой системы;</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освоение таблицы букв, карточек с напечатанными словами, набора букв как средства коммуникации;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составление коммуникативных таблиц и коммуникативных тетрадей для общения в школе, дома и в других местах;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освоение технических коммуникативных устройств.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д) основные задачи реализации содержания коррекционного курса «Коррекционно-развивающие занятия»: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коррекция отдельных сторон психической деятельности и личностной сферы;</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формирование социально приемлемых форм поведения, сведение к минимуму проявлений деструктивного поведения: крик, агрессия, самоагрессия, стереотипии и другое;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коррекция речевых расстройств и нарушений коммуникации;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дополнительная помощь в освоении отдельных действий и представлений, которые оказываются для обучающихся особенно трудными;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5) развитие индивидуальных способностей обучающихся, их творческого потенциала.</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9. Программа формирования базовых учебных действий должна содержать:</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а) задачи подготовки ребенка к нахождению и обучению в среде сверстников, к эмоциональному, коммуникативному взаимодействию с группой обучающихся;</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б) формирование учебного поведения, умения выполнять задания от начала до конца в течение определенного периода времени, умения самостоятельно переходить от одного действия (операции) к другому в соответствии с расписанием занятий, алгоритмом действий.</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 xml:space="preserve">10. Содержание программы формирования экологической культуры, здорового и безопасного образа жизни подробно раскрывается через программы учебных предметов, в частности: «Человек» (гигиена), </w:t>
      </w:r>
      <w:r w:rsidRPr="004B7FA7">
        <w:rPr>
          <w:sz w:val="28"/>
          <w:szCs w:val="28"/>
        </w:rPr>
        <w:lastRenderedPageBreak/>
        <w:t>«Домоводство» (здоровое питание), «Человек и окружающий природный мир», «Физкультура», «Человек и окружающий социальный мир» (выполнение роли пациента у врача, поведение в экстремальной ситуации и другое), а также в ходе коррекционных курсов и во внеурочной деятельности.</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11. Программа коррекционной работы не предусматривается.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12. Программа внеурочной деятельности направлена на социально-эмоциональное, спортивно-оздоровительное, творческое, нравственное, познавательное, общекультурное развитие личности средствами физического, нравственного, эстетического, трудового воспитания. Внеурочная деятельность также направлена на расширение контактов обучающихся с обычно развивающимися сверстниками и взаимодействие с разными людьми.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Программа внеурочной деятельности должна предусматривать организацию и проведение специальных внеурочных мероприятий, направленных на развитие личности обучающихся, таких как: конкурсы, выставки, игры, экскурсии, занятия в кружках по интересам, творческие фестивали и соревнования («веселые старты», олимпиады), праздники, лагеря, походы, реализация доступных проектов и другое.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обучающихся с умственной отсталостью (интеллектуальными нарушениями) и обучающихся,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Задачи и мероприятия, реализуемые на внеурочной деятельности, включаются в СИПР.</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13. 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(законных представителей) обучающегося в интересах особого ребенка и его семьи. Программа должна включать консультации, семинары, тренинги, занятия, беседы, собрания, домашнее визитирование и другие мероприятия, направленные на: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а) психологическую поддержку семьи, воспитывающей ребенка-инвалида;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б) повышение осведомленности родителей об особенностях развития и специфических образовательных потребностях ребенка;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в) обеспечение участия семьи в разработке и реализации СИПР;</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г) обеспечение единства требований к обучающемуся в семье и в организации;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д) организацию регулярного обмена информацией о ребенке, о ходе реализации СИПР и результатах ее освоения;</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е) организацию участия родителей во внеурочных мероприятиях.</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 xml:space="preserve">14. Система оценки достижения планируемых результатов освоения </w:t>
      </w:r>
      <w:r w:rsidRPr="004B7FA7">
        <w:rPr>
          <w:sz w:val="28"/>
          <w:szCs w:val="28"/>
        </w:rPr>
        <w:lastRenderedPageBreak/>
        <w:t>АООП образования обучающимися с умеренной, тяжелой, глубокой умственной отсталостью (интеллектуальными нарушениями), тяжелыми и множественными нарушениями развития должна ориентировать образовательный процесс на введение в культуру ребенка, по разным причинам выпадающего из образовательного пространства, достижение возможных результатов освоения содержания СИПР и АООП.</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15. Кадровое обеспечение организации, реализующей АООП (СИПР),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способных обеспечить систематическую медицинскую, психолого-педагогическую и социальную поддержку.</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психиатр, невролог,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16. Важным условием реализации АООП (СИПР)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организации. С этой целью территория и здание организации должны отвечать требованиям безбарьерной среды.</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В помещениях для обучающихся должно быть предусмотрено специальное оборудование, позволяющее оптимизировать образовательную деятельность, присмотр и уход за обучающимися, а также обеспечивать максимально возможную самостоятельность в передвижении, коммуникации, осуществлении учебной 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Материально-техническое обеспечение реализации АООП (СИПР) для обучающихся с умственной отсталостью (интеллектуальными нарушениями) должно соответствовать действующим санитарным и противопожарным нормам, нормам охраны труда работников образовательных организаций, предъявляемым к кабинету для проведения уроков по Домоводству.</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Учебное место обучающегося создается с учетом его индивидуальных возможностей и особых образовательных потребностей. При организации </w:t>
      </w:r>
      <w:r w:rsidRPr="004B7FA7">
        <w:rPr>
          <w:rFonts w:ascii="Times New Roman" w:hAnsi="Times New Roman" w:cs="Times New Roman"/>
          <w:sz w:val="28"/>
          <w:szCs w:val="28"/>
        </w:rPr>
        <w:lastRenderedPageBreak/>
        <w:t>учебного места учитываются возможности и особенности моторики, восприятия, внимания, памяти обучающегося. Для создания оптимальных условий обучения организуются учебные места для индивидуальной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К ассистирующим технологиям относятся: индивидуальные технические средства передвижения (кресла-коляски, ходунки, вертикализаторы и другое); подъемники; приборы для альтернативной и дополнительной коммуникации; электронные адаптеры, переключатели и другое.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должны удовлетворить особые образовательные потребности обучающихся, способствовать мотивации учебной 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В связи с тем, что среди обучающихся есть дети, которые себя не обслуживают и нуждаются в уходе, для осуществления таких гигиенических процедур, как смена памперса, помывка тела, в санузлах или других помещениях предусматриваются оборудованные душевые, специальные кабинки и т.д.</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Специальный учебный и дидактический материал, отвечающий особым образовательным потребностям обучающихся.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Особые образовательные потребности обучающихся требуют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Освоение практики общения с окружающими людьми в рамках предметной области «Язык и речевая практика» предполагает использование разнообразного предметного и изобразительного дидактического материала, иллюстрирующего природный и социальный окружающий мир; вербальных и невербальных средств коммуникации, включая электронные, в т.ч. компьютерные устройства и соответствующее программное обеспечение.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Освоение предметной области «Математика» предполагает использование разнообразного дидактического материала в виде предметов различной формы, величины, цвета; изображений предметов, людей, объектов природы, цифр; оборудования, позволяющего выполнять упражнения на сортировку, группировку различных предметов, их соотнесения по определенным признакам;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 калькуляторы и другие средства.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Формирование доступных представлений о мире и практики </w:t>
      </w:r>
      <w:r w:rsidRPr="004B7FA7">
        <w:rPr>
          <w:rFonts w:ascii="Times New Roman" w:hAnsi="Times New Roman" w:cs="Times New Roman"/>
          <w:sz w:val="28"/>
          <w:szCs w:val="28"/>
        </w:rPr>
        <w:lastRenderedPageBreak/>
        <w:t>взаимодействия с окружающим миром в рамках содержательной области «Окружающий мир»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организации, а также теплицы, сенсорный сад и другие объекты на прилегающей к организации территории.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Формирование представлений о себе, своих возможностях в ходе освоения предметной области «Окружающий мир» происходит с использованием средств, расширяющих представления и обогащающих жизненный опыт обучающихся. Организация должна располагать необходимыми материалами и оборудованием, позволяющим обучающимся осваивать навыки самообслуживания, доступной бытовой деятельности. Содержательная область предполагает использование широкого спектра демонстративного учебного материала (фото, видео, рисунков), тематически связанного с жизнью общества.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Специальный учебный и дидактический материал необходим для образования обучающихся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овладевать отдельными операциями в процессе совместных действий с взрослым.</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На занятиях музыкой и театром важно обеспечить обучающимся использование доступных музыкальных инструментов (маракас, бубен, барабан и другие), театральным реквизитом.</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Предметная область «Физическая культура»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оборудование для обучающихся с различными нарушениями развития, включая различные тренажеры, инвентарь для подвижных игр и т.п.</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С учетом того, что подготовка обучающихся к трудовой деятельности в рамках предметной области «Технология» начинается с формирования у них элементарных действий с материалами и предметами, для обучения необходимы разнообразные по свойствам и внешним признакам материалы, игрушки, заготовки, различные инструменты, соответствующие профилю труда, включая оборудование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Материально-техническое обеспечение коррекционных курсов включает технические средства, в том числе электронные, специальное программное обеспечение, предназначенное для коррекции и развития движения, </w:t>
      </w:r>
      <w:r w:rsidRPr="004B7FA7">
        <w:rPr>
          <w:rFonts w:ascii="Times New Roman" w:hAnsi="Times New Roman" w:cs="Times New Roman"/>
          <w:sz w:val="28"/>
          <w:szCs w:val="28"/>
        </w:rPr>
        <w:lastRenderedPageBreak/>
        <w:t>коммуникации, познавательной деятельности, сенсомоторных действий. Для обеспечения занятий по сенсорному развитию необходимы наборы средств, воздействующих на различные анализаторы и вызывающих положительные реакции обучающихся на окружающую действительность. Для формирования предметно-практических действий необходимы разнообразные по свойствам и внешним признакам материалы, игрушки и прочие предметы. Двигательное развитие происходит с использованием разнообразного спортивного, а также ортопедического и лечебно-физкультурного оборудования и инвентаря.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17. Основным ожидаемым результатом освоения обучающимся АООП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Стандарт устанавливает требования к результатам освоения АООП, которые рассматриваются как возможные (примерные) и соразмерные с индивидуальными возможностями и специфическими образовательными потребностями обучающихся. Требования устанавливаются к результатам:</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а) личностным, включающим сформированность мотивации к обучению и познанию, социальные компетенции, личностные качества;</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б) 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18. Ожидаемые личностные результаты освоения АООП заносятся в СИПР и с учетом индивидуальных возможностей и специфических образовательных потребностей обучающихся. Личностные результаты освоения АООП могут включать:</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а) основы персональной идентичности, осознание своей принадлежности к определенному полу, осознание себя как «Я»;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б) социально-эмоциональное участие в процессе общения и совместной 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в) формирование социально ориентированного взгляда на окружающий мир в его органичном единстве и разнообразии природной и социальной частей;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г) формирование уважительного отношения к окружающим;</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д) овладение начальными навыками адаптации в динамично изменяющемся и развивающемся мире;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е)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ж) развитие самостоятельности и личной ответственности за свои поступки на основе представлений о нравственных нормах, общепринятых правилах;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з) формирование эстетических потребностей, ценностей и чувств;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и) развитие этических чувств, доброжелательности и эмоционально-нравственной отзывчивости, понимания и сопереживания чувствам других </w:t>
      </w:r>
      <w:r w:rsidRPr="004B7FA7">
        <w:rPr>
          <w:rFonts w:ascii="Times New Roman" w:hAnsi="Times New Roman" w:cs="Times New Roman"/>
          <w:sz w:val="28"/>
          <w:szCs w:val="28"/>
        </w:rPr>
        <w:lastRenderedPageBreak/>
        <w:t>людей;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к)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л)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19. Возможные предметные результаты освоения АООП заносятся в СИПР с учетом индивидуальных возможностей и специфических образовательных потребностей обучающихся, а также специфики содержания предметных областей и конкретных учебных предметов.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Возможные предметные результаты должны отражать:</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а) «Язык и речевая практика»: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«Речь и альтернативная коммуникация»: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Развитие речи как средства общения в контексте познания окружающего мира и личного опыта ребенка: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понимание слов, обозначающих объекты и явления природы, объекты рукотворного мира и деятельность человека;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умение самостоятельного использования усвоенного лексико-грамматического материала в учебных и коммуникативных целях.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Овладение доступными средствами коммуникации и общения - вербальными и невербальными: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качество сформированности устной речи в соответствии с возрастными показаниями;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понимание обращенной речи, понимание смысла рисунков, фотографий, пиктограмм, других графических знаков;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умение пользоваться средствами альтернативной коммуникации: жестами, взглядами, коммуникативными таблицами, тетрадями, воспроизводящими (синтезирующими) речь устройствами (коммуникаторами, персональными компьютерами и другими).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мотивы коммуникации: познавательные интересы, общение и взаимодействие в разнообразных видах детской 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умение использовать средства альтернативной коммуникации в процессе общения: использование предметов, жестов, взгляда, шумовых, голосовых, речеподражательных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(коммуникатора, компьютерного устройства).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lastRenderedPageBreak/>
        <w:t>Глобальное чтение в доступных ребенку пределах, понимание смысла узнаваемого слова: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узнавание и различение напечатанных слов, обозначающих имена людей, названия хорошо известных предметов и действий;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использование карточек с напечатанными словами как средства коммуникации.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Развитие предпосылок к осмысленному чтению и письму:</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узнавание и различение образов графем (букв);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графические действия с использованием элементов графем: обводка, штриховка, печатание букв, слов.</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Чтение и письмо: начальные навыки чтения и письма.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б) «Математика»: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«Математические представления»: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умение различать и сравнивать предметы по форме, величине, удаленности;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умение ориентироваться в схеме тела, в пространстве, на плоскости;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умение различать, сравнивать и преобразовывать множества (один - много).</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умение соотносить число с соответствующим количеством предметов, обозначать его цифрой;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умение пересчитывать предметы в доступных пределах;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умение представлять множество двумя другими множествами в пределах пяти;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умение обозначать арифметические действия знаками;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5) умение решать задачи на увеличение и уменьшение на несколько единиц.</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Овладение способностью пользоваться математическими знаниями при решении соответствующих возрасту житейских задач:</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умение обращаться с деньгами, рассчитываться ими, пользоваться карманными деньгами;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умение определять длину, вес, объем, температуру, время, пользуясь мерками и измерительными приборами;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умение устанавливать взаимно-однозначные соответствия;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умение распознавать цифры, обозначающие номер дома, квартиры, автобуса, телефона и другое;</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5) 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в) «Окружающий мир»:</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«Окружающий природный мир»:</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lastRenderedPageBreak/>
        <w:t>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интерес к объектам и явлениям неживой природы;</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расширение представлений об объектах неживой природы (вода, воздух, земля, огонь, водоемы, формы земной поверхности и других);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представления о временах года, характерных признаках времен года, погодных изменениях, их влиянии на жизнь человека;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умение учитывать изменения в окружающей среде для выполнения правил жизнедеятельности, охраны здоровья.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Представления о животном и растительном мире, их значении в жизни человека: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интерес к объектам живой природы;</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расширение представлений о животном и растительном мире (растения, животные, их виды, понятия «полезные» - «вредные», «дикие» - «домашние» и другие);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опыт заботливого и бережного отношения к растениям и животным, ухода за ними;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умение соблюдать правила безопасного поведения в природе (в лесу, у реки и другое).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Элементарные представления о течении времени: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умение различать части суток, дни недели, месяцы; соотнесение месяцев с временем года;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представления о течении времени: смена событий дня, суток, в течение недели, месяца и т.д.</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«Человек»:</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Представление о себе как «Я», осознание общности и различий «Я» от других: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соотнесение себя со своим именем, своим изображением на фотографии, отражением в зеркале;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представления о собственном теле;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отнесение себя к определенному полу;</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умение определять «мое» и «не мое», осознавать и выражать свои интересы, желания;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5) умение сообщать общие сведения о себе: имя, фамилия, возраст, пол, место жительства, интересы;</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6) представления о возрастных изменениях человека, адекватное отношение к своим возрастным изменениям.</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Умение решать каждодневные жизненные задачи, связанные с удовлетворением первоочередных потребностей: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умение обслуживать себя: принимать пищу и пить, ходить в туалет, выполнять гигиенические процедуры, одеваться и раздеваться и другое;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умение сообщать о своих потребностях и желаниях.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lastRenderedPageBreak/>
        <w:t>1) умение определять свое самочувствие (как хорошее или плохое), показывать или сообщать о болезненных ощущениях взрослому;</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умение следить за своим внешним видом.</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Представления о своей семье, взаимоотношениях в семье: 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«Домоводство»:</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Умение принимать посильное участие в повседневных делах дома: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умение выполнять доступные бытовые виды работ: приготовление пищи, уборка, стирка, глажение, чистка одежды, обуви, сервировка стола и другое;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умение соблюдать технологические процессы в хозяйственно-бытовой деятельности: стирка, уборка, работа на кухне и другое;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соблюдение гигиенических и санитарных правил хранения домашних вещей, продуктов, химических средств бытового назначения;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умение использовать в домашнем хозяйстве бытовую технику, химические средства, инструменты, соблюдая правила безопасности.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«Окружающий социальный мир»:</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Представления о мире, созданном руками человека: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интерес к объектам, созданным человеком;</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представления о доме, школе, расположенных в них и рядом объектах (мебель, оборудование, одежда, посуда, игровая площадка и другое), транспорте и т.д.;</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умение соблюдать элементарные правила безопасности поведения в доме, на улице, в транспорте, в общественных местах.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Представления об окружающих людях: овладение первоначальными представлениями о социальной жизни, профессиональных и социальных ролях людей: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представления о деятельности и профессиях людей, окружающих ребенка (учитель, повар, врач, водитель и т.д.);</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представления о социальных ролях людей (пассажир, пешеход, покупатель и т.д.), правилах поведения согласно социальным ролям в различных ситуациях;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опыт конструктивного взаимодействия с взрослыми и сверстниками;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умение соблюдать правила поведения на уроках и во внеурочной деятельности, взаимодействовать с взрослыми и сверстниками, выбирая адекватную дистанцию и формы контакта, соответствующие возрасту и полу ребенка.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Развитие межличностных и групповых отношений: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представление о дружбе, товарищах, сверстниках: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умение находить друзей на основе личных симпатий: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умение строить отношения на основе поддержки и взаимопомощи, умение сопереживать, сочувствовать, проявлять внимание;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lastRenderedPageBreak/>
        <w:t>4) умение взаимодействовать в группе в процессе учебной, игровой, других видах доступной 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5) умение организовывать свободное время с учетом своих и совместных интересов.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Накопление положительного опыта сотрудничества и участия в общественной жизни: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представление о праздниках, праздничных мероприятиях, их содержании, участие в них;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использование простейших эстетических ориентиров (эталонов) о внешнем виде, на праздниках, в хозяйственно-бытовой 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умение соблюдать традиции семейных, школьных, государственных праздников.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Представления об обязанностях и правах ребенка: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представления о праве на жизнь, на образование, на труд, на неприкосновенность личности и достоинства и другое;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представления об обязанностях обучающегося, сына (дочери), внука (внучки), гражданина и другое.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Представление о стране проживания - Приднестровье: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представление о стране, народе, столице, больших и малых городах, месте проживания;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представление о государственной символике (флаг, герб, гимн);</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3) представление о значимых исторических событиях и выдающихся людях Приднестровья.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г) «Искусство»:</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«Музыка и движение»: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интерес к различным видам музыкальной деятельности (слушание, пение, движение под музыку, игра на музыкальных инструментах);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умение слушать музыку и выполнять простейшие танцевальные движения;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освоение приемов игры на музыкальных инструментах, сопровождение мелодии игрой на музыкальных инструментах;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умение узнавать знакомые песни, подпевать их, петь в хоре.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Готовность к участию в совместных музыкальных мероприятиях: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умение проявлять адекватные эмоциональные реакции от совместной и самостоятельной музыкальной 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стремление к совместной и самостоятельной музыкальной 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умение использовать полученные навыки для участия в представлениях, концертах, спектаклях.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«Изобразительная деятельность» (рисование, лепка, аппликация):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Освоение доступных средств изобразительной деятельности и их </w:t>
      </w:r>
      <w:r w:rsidRPr="004B7FA7">
        <w:rPr>
          <w:rFonts w:ascii="Times New Roman" w:hAnsi="Times New Roman" w:cs="Times New Roman"/>
          <w:sz w:val="28"/>
          <w:szCs w:val="28"/>
        </w:rPr>
        <w:lastRenderedPageBreak/>
        <w:t>использование в повседневной жизни: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интерес к доступным видам изобразительной 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умение использовать инструменты и материалы в процессе доступной изобразительной деятельности (лепка, рисование, аппликация);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умение использовать различные изобразительные технологии в процессе рисования, лепки, аппликации.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Способность к совместной и самостоятельной изобразительной 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положительные эмоциональные реакции (удовольствие, радость) в процессе изобразительной 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стремление к собственной творческой деятельности и умение демонстрировать результаты работы;</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умение выражать свое отношение к результатам собственной и чужой творческой 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Готовность к участию в совместных мероприятиях: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готовность к взаимодействию в творческой деятельности совместно со сверстниками, взрослыми;</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2) умение использовать полученные навыки для изготовления творческих работ, для участия в выставках, конкурсах рисунков, поделок.</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д) «Технология»: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«Профильный труд»:</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интерес к овладению доступными профильными, прикладными, вспомогательными видами трудовой деятельности (керамикой, батиком, печатью, ткачеством, растениеводством, деревообработкой и другими);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умение выполнять отдельные и комплексные элементы трудовых операций, несложные виды работ, применяемые в сферах производства и обслуживания;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умение использовать в трудовой деятельности различные инструменты, материалы; соблюдать необходимые правила техники безопасности;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5) умение выполнять работу качественно, в установленный промежуток времени, оценивать результаты своего труда.</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 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е) «Физическая культура»: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«Адаптивная физкультура»: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lastRenderedPageBreak/>
        <w:t>Восприятие собственного тела, осознание своих физических возможностей и ограничений: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освоение двигательных навыков, координации, последовательности движений;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совершенствование физических качеств: ловкости, силы, быстроты, выносливости;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умение радоваться успехам: выше прыгнул, быстрее пробежал и другое.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Соотнесение самочувствия с настроением, собственной активностью, самостоятельностью и независимостью:</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умение определять свое самочувствие в связи с физической нагрузкой: усталость, болевые ощущения и другое;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повышение уровня самостоятельности в освоении и совершенствовании двигательных умений.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Освоение доступных видов физкультурно-спортивной деятельности: езды на велосипеде, спортивных игр, туризма, плавания: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 и другое;</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2) умение ездить на велосипеде, кататься на санках, плавать, играть в подвижные игры и другое.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20. Итоговая оценка качества освоения обучающимися АООП осуществляется организацией.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Предметом итоговой оценки освоения обучающимися АООП должно быть достижение результатов освоения СИПР последнего года обучения и развитие жизненной компетенции обучающихся.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Система оценки результатов включает целостную характеристику освоения обучающимся СИПР, отражающую взаимодействие следующих компонентов: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а) что обучающийся знает и умеет на конец учебного периода,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б) что из полученных знаний и умений он применяет на практике,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в) насколько активно, адекватно и самостоятельно он их применяет.</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При оценке результативности обучения важно учитывать, что у обучающихся могут быть вполне закономерные затруднения в освоении отдельных предметов и даже предметных областей, но это не должно рассматриваться как показатель неуспешности их обучения и развития в целом.</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При оценке результативности обучения должны учитываться следующие факторы и проявления: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а) особенности психического, неврологического и соматического состояния каждого обучающегося;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б) выявление результативности обучения происходит вариативно с учетом психофизического развития обучающегося в процессе выполнения перцептивных, речевых, предметных действий, графических работ;</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lastRenderedPageBreak/>
        <w:t>в) 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г) 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д)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е)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социально-эмоциональное состояние, другие возможные личностные результаты;</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ж) итоговая аттестация осуществляется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 позволяющих выявить и оценить результаты обучения.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Итоги освоения отраженного в СИПР содержания и анализ результатов обучения позволяют составить развернутую характеристику учебной деятельности ребенка, оценить динамику развития его жизненных компетенций.</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Для оценки результатов освоения СИПР и развития жизненных компетенций ребенка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ребенком, включая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p w:rsidR="004B7FA7" w:rsidRPr="004B7FA7" w:rsidRDefault="004B7FA7" w:rsidP="004B317B">
      <w:pPr>
        <w:ind w:firstLine="720"/>
        <w:rPr>
          <w:sz w:val="27"/>
          <w:szCs w:val="27"/>
        </w:rPr>
      </w:pPr>
    </w:p>
    <w:p w:rsidR="00CC2A3D" w:rsidRPr="004B7FA7" w:rsidRDefault="00CC2A3D">
      <w:pPr>
        <w:rPr>
          <w:sz w:val="27"/>
          <w:szCs w:val="27"/>
        </w:rPr>
      </w:pPr>
    </w:p>
    <w:sectPr w:rsidR="00CC2A3D" w:rsidRPr="004B7FA7" w:rsidSect="001261FE">
      <w:footerReference w:type="default" r:id="rId8"/>
      <w:pgSz w:w="11906" w:h="16838"/>
      <w:pgMar w:top="567"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2AF" w:rsidRDefault="00D542AF" w:rsidP="004B7FA7">
      <w:r>
        <w:separator/>
      </w:r>
    </w:p>
  </w:endnote>
  <w:endnote w:type="continuationSeparator" w:id="0">
    <w:p w:rsidR="00D542AF" w:rsidRDefault="00D542AF" w:rsidP="004B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674968"/>
      <w:docPartObj>
        <w:docPartGallery w:val="Page Numbers (Bottom of Page)"/>
        <w:docPartUnique/>
      </w:docPartObj>
    </w:sdtPr>
    <w:sdtEndPr/>
    <w:sdtContent>
      <w:p w:rsidR="006C2D4F" w:rsidRDefault="006C2D4F">
        <w:pPr>
          <w:pStyle w:val="a9"/>
          <w:jc w:val="right"/>
        </w:pPr>
        <w:r>
          <w:fldChar w:fldCharType="begin"/>
        </w:r>
        <w:r>
          <w:instrText>PAGE   \* MERGEFORMAT</w:instrText>
        </w:r>
        <w:r>
          <w:fldChar w:fldCharType="separate"/>
        </w:r>
        <w:r w:rsidR="00411538">
          <w:rPr>
            <w:noProof/>
          </w:rPr>
          <w:t>3</w:t>
        </w:r>
        <w:r>
          <w:fldChar w:fldCharType="end"/>
        </w:r>
      </w:p>
    </w:sdtContent>
  </w:sdt>
  <w:p w:rsidR="006C2D4F" w:rsidRDefault="006C2D4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2AF" w:rsidRDefault="00D542AF" w:rsidP="004B7FA7">
      <w:r>
        <w:separator/>
      </w:r>
    </w:p>
  </w:footnote>
  <w:footnote w:type="continuationSeparator" w:id="0">
    <w:p w:rsidR="00D542AF" w:rsidRDefault="00D542AF" w:rsidP="004B7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E5C60"/>
    <w:rsid w:val="000327A2"/>
    <w:rsid w:val="000C7FB3"/>
    <w:rsid w:val="00106392"/>
    <w:rsid w:val="00110F8B"/>
    <w:rsid w:val="001261FE"/>
    <w:rsid w:val="001500F3"/>
    <w:rsid w:val="001665A1"/>
    <w:rsid w:val="00186B23"/>
    <w:rsid w:val="0019643D"/>
    <w:rsid w:val="001C28F7"/>
    <w:rsid w:val="001C4BD3"/>
    <w:rsid w:val="001F0E55"/>
    <w:rsid w:val="00223223"/>
    <w:rsid w:val="002B3E65"/>
    <w:rsid w:val="002B4AE7"/>
    <w:rsid w:val="00324529"/>
    <w:rsid w:val="00330BA2"/>
    <w:rsid w:val="003A2ABA"/>
    <w:rsid w:val="003F05F3"/>
    <w:rsid w:val="00411538"/>
    <w:rsid w:val="004256F3"/>
    <w:rsid w:val="004535AD"/>
    <w:rsid w:val="004735BC"/>
    <w:rsid w:val="00494851"/>
    <w:rsid w:val="004B317B"/>
    <w:rsid w:val="004B7FA7"/>
    <w:rsid w:val="00535725"/>
    <w:rsid w:val="00557EC9"/>
    <w:rsid w:val="005A6976"/>
    <w:rsid w:val="005D04DF"/>
    <w:rsid w:val="005E30E3"/>
    <w:rsid w:val="005E5C60"/>
    <w:rsid w:val="005F4631"/>
    <w:rsid w:val="006C2D4F"/>
    <w:rsid w:val="006F2E63"/>
    <w:rsid w:val="00787325"/>
    <w:rsid w:val="008845B9"/>
    <w:rsid w:val="008F3B64"/>
    <w:rsid w:val="009075DB"/>
    <w:rsid w:val="00907CDD"/>
    <w:rsid w:val="00934348"/>
    <w:rsid w:val="00951BD9"/>
    <w:rsid w:val="009C369D"/>
    <w:rsid w:val="009D0012"/>
    <w:rsid w:val="00A8772A"/>
    <w:rsid w:val="00AD2C2D"/>
    <w:rsid w:val="00B20972"/>
    <w:rsid w:val="00B35C6C"/>
    <w:rsid w:val="00B40822"/>
    <w:rsid w:val="00B674F1"/>
    <w:rsid w:val="00B94B7B"/>
    <w:rsid w:val="00BA625B"/>
    <w:rsid w:val="00BE039F"/>
    <w:rsid w:val="00C20CCD"/>
    <w:rsid w:val="00C87A4F"/>
    <w:rsid w:val="00CC2A3D"/>
    <w:rsid w:val="00D31755"/>
    <w:rsid w:val="00D542AF"/>
    <w:rsid w:val="00D973FE"/>
    <w:rsid w:val="00DD78EB"/>
    <w:rsid w:val="00DE3673"/>
    <w:rsid w:val="00DF239A"/>
    <w:rsid w:val="00E1010A"/>
    <w:rsid w:val="00E3075A"/>
    <w:rsid w:val="00E5246C"/>
    <w:rsid w:val="00E62AF5"/>
    <w:rsid w:val="00E9485B"/>
    <w:rsid w:val="00ED7838"/>
    <w:rsid w:val="00EE169B"/>
    <w:rsid w:val="00F0648F"/>
    <w:rsid w:val="00F06CBC"/>
    <w:rsid w:val="00F66F9D"/>
    <w:rsid w:val="00FD33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3FE"/>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4B7FA7"/>
    <w:pPr>
      <w:spacing w:before="100" w:beforeAutospacing="1" w:after="100" w:afterAutospacing="1"/>
      <w:outlineLvl w:val="1"/>
    </w:pPr>
    <w:rPr>
      <w:b/>
      <w:bCs/>
      <w:sz w:val="36"/>
      <w:szCs w:val="36"/>
    </w:rPr>
  </w:style>
  <w:style w:type="paragraph" w:styleId="3">
    <w:name w:val="heading 3"/>
    <w:basedOn w:val="a"/>
    <w:link w:val="30"/>
    <w:uiPriority w:val="9"/>
    <w:qFormat/>
    <w:rsid w:val="004B7FA7"/>
    <w:pPr>
      <w:spacing w:before="100" w:beforeAutospacing="1" w:after="100" w:afterAutospacing="1"/>
      <w:outlineLvl w:val="2"/>
    </w:pPr>
    <w:rPr>
      <w:b/>
      <w:bCs/>
      <w:sz w:val="27"/>
      <w:szCs w:val="27"/>
    </w:rPr>
  </w:style>
  <w:style w:type="paragraph" w:styleId="4">
    <w:name w:val="heading 4"/>
    <w:basedOn w:val="a"/>
    <w:link w:val="40"/>
    <w:uiPriority w:val="9"/>
    <w:qFormat/>
    <w:rsid w:val="004B7FA7"/>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7838"/>
    <w:rPr>
      <w:rFonts w:ascii="Tahoma" w:hAnsi="Tahoma" w:cs="Tahoma"/>
      <w:sz w:val="16"/>
      <w:szCs w:val="16"/>
    </w:rPr>
  </w:style>
  <w:style w:type="character" w:customStyle="1" w:styleId="a4">
    <w:name w:val="Текст выноски Знак"/>
    <w:basedOn w:val="a0"/>
    <w:link w:val="a3"/>
    <w:uiPriority w:val="99"/>
    <w:semiHidden/>
    <w:rsid w:val="00ED7838"/>
    <w:rPr>
      <w:rFonts w:ascii="Tahoma" w:eastAsia="Times New Roman" w:hAnsi="Tahoma" w:cs="Tahoma"/>
      <w:sz w:val="16"/>
      <w:szCs w:val="16"/>
      <w:lang w:eastAsia="ru-RU"/>
    </w:rPr>
  </w:style>
  <w:style w:type="character" w:customStyle="1" w:styleId="20">
    <w:name w:val="Заголовок 2 Знак"/>
    <w:basedOn w:val="a0"/>
    <w:link w:val="2"/>
    <w:uiPriority w:val="9"/>
    <w:rsid w:val="004B7FA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B7FA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B7FA7"/>
    <w:rPr>
      <w:rFonts w:ascii="Times New Roman" w:eastAsia="Times New Roman" w:hAnsi="Times New Roman" w:cs="Times New Roman"/>
      <w:b/>
      <w:bCs/>
      <w:sz w:val="24"/>
      <w:szCs w:val="24"/>
      <w:lang w:eastAsia="ru-RU"/>
    </w:rPr>
  </w:style>
  <w:style w:type="paragraph" w:customStyle="1" w:styleId="normacttext">
    <w:name w:val="norm_act_text"/>
    <w:basedOn w:val="a"/>
    <w:rsid w:val="004B7FA7"/>
    <w:pPr>
      <w:spacing w:before="100" w:beforeAutospacing="1" w:after="100" w:afterAutospacing="1"/>
    </w:pPr>
  </w:style>
  <w:style w:type="character" w:customStyle="1" w:styleId="apple-converted-space">
    <w:name w:val="apple-converted-space"/>
    <w:basedOn w:val="a0"/>
    <w:rsid w:val="004B7FA7"/>
  </w:style>
  <w:style w:type="character" w:styleId="a5">
    <w:name w:val="Hyperlink"/>
    <w:basedOn w:val="a0"/>
    <w:uiPriority w:val="99"/>
    <w:semiHidden/>
    <w:unhideWhenUsed/>
    <w:rsid w:val="004B7FA7"/>
    <w:rPr>
      <w:color w:val="0000FF"/>
      <w:u w:val="single"/>
    </w:rPr>
  </w:style>
  <w:style w:type="paragraph" w:customStyle="1" w:styleId="normactprilozhenie">
    <w:name w:val="norm_act_prilozhenie"/>
    <w:basedOn w:val="a"/>
    <w:rsid w:val="004B7FA7"/>
    <w:pPr>
      <w:spacing w:before="100" w:beforeAutospacing="1" w:after="100" w:afterAutospacing="1"/>
    </w:pPr>
  </w:style>
  <w:style w:type="paragraph" w:customStyle="1" w:styleId="ConsPlusNormal">
    <w:name w:val="ConsPlusNormal"/>
    <w:rsid w:val="004B7FA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List Paragraph"/>
    <w:basedOn w:val="a"/>
    <w:uiPriority w:val="34"/>
    <w:qFormat/>
    <w:rsid w:val="004B7FA7"/>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unhideWhenUsed/>
    <w:rsid w:val="004B7FA7"/>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4B7FA7"/>
  </w:style>
  <w:style w:type="paragraph" w:styleId="a9">
    <w:name w:val="footer"/>
    <w:basedOn w:val="a"/>
    <w:link w:val="aa"/>
    <w:uiPriority w:val="99"/>
    <w:unhideWhenUsed/>
    <w:rsid w:val="004B7FA7"/>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4B7FA7"/>
  </w:style>
  <w:style w:type="table" w:styleId="ab">
    <w:name w:val="Table Grid"/>
    <w:basedOn w:val="a1"/>
    <w:uiPriority w:val="59"/>
    <w:rsid w:val="004B7F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3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7838"/>
    <w:rPr>
      <w:rFonts w:ascii="Tahoma" w:hAnsi="Tahoma" w:cs="Tahoma"/>
      <w:sz w:val="16"/>
      <w:szCs w:val="16"/>
    </w:rPr>
  </w:style>
  <w:style w:type="character" w:customStyle="1" w:styleId="a4">
    <w:name w:val="Текст выноски Знак"/>
    <w:basedOn w:val="a0"/>
    <w:link w:val="a3"/>
    <w:uiPriority w:val="99"/>
    <w:semiHidden/>
    <w:rsid w:val="00ED783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099845">
      <w:bodyDiv w:val="1"/>
      <w:marLeft w:val="0"/>
      <w:marRight w:val="0"/>
      <w:marTop w:val="0"/>
      <w:marBottom w:val="0"/>
      <w:divBdr>
        <w:top w:val="none" w:sz="0" w:space="0" w:color="auto"/>
        <w:left w:val="none" w:sz="0" w:space="0" w:color="auto"/>
        <w:bottom w:val="none" w:sz="0" w:space="0" w:color="auto"/>
        <w:right w:val="none" w:sz="0" w:space="0" w:color="auto"/>
      </w:divBdr>
    </w:div>
    <w:div w:id="424306428">
      <w:bodyDiv w:val="1"/>
      <w:marLeft w:val="0"/>
      <w:marRight w:val="0"/>
      <w:marTop w:val="0"/>
      <w:marBottom w:val="0"/>
      <w:divBdr>
        <w:top w:val="none" w:sz="0" w:space="0" w:color="auto"/>
        <w:left w:val="none" w:sz="0" w:space="0" w:color="auto"/>
        <w:bottom w:val="none" w:sz="0" w:space="0" w:color="auto"/>
        <w:right w:val="none" w:sz="0" w:space="0" w:color="auto"/>
      </w:divBdr>
    </w:div>
    <w:div w:id="537862799">
      <w:bodyDiv w:val="1"/>
      <w:marLeft w:val="0"/>
      <w:marRight w:val="0"/>
      <w:marTop w:val="0"/>
      <w:marBottom w:val="0"/>
      <w:divBdr>
        <w:top w:val="none" w:sz="0" w:space="0" w:color="auto"/>
        <w:left w:val="none" w:sz="0" w:space="0" w:color="auto"/>
        <w:bottom w:val="none" w:sz="0" w:space="0" w:color="auto"/>
        <w:right w:val="none" w:sz="0" w:space="0" w:color="auto"/>
      </w:divBdr>
    </w:div>
    <w:div w:id="857160950">
      <w:bodyDiv w:val="1"/>
      <w:marLeft w:val="0"/>
      <w:marRight w:val="0"/>
      <w:marTop w:val="0"/>
      <w:marBottom w:val="0"/>
      <w:divBdr>
        <w:top w:val="none" w:sz="0" w:space="0" w:color="auto"/>
        <w:left w:val="none" w:sz="0" w:space="0" w:color="auto"/>
        <w:bottom w:val="none" w:sz="0" w:space="0" w:color="auto"/>
        <w:right w:val="none" w:sz="0" w:space="0" w:color="auto"/>
      </w:divBdr>
      <w:divsChild>
        <w:div w:id="563879287">
          <w:marLeft w:val="0"/>
          <w:marRight w:val="0"/>
          <w:marTop w:val="0"/>
          <w:marBottom w:val="0"/>
          <w:divBdr>
            <w:top w:val="none" w:sz="0" w:space="0" w:color="auto"/>
            <w:left w:val="none" w:sz="0" w:space="0" w:color="auto"/>
            <w:bottom w:val="none" w:sz="0" w:space="0" w:color="auto"/>
            <w:right w:val="none" w:sz="0" w:space="0" w:color="auto"/>
          </w:divBdr>
        </w:div>
        <w:div w:id="1556352735">
          <w:marLeft w:val="0"/>
          <w:marRight w:val="0"/>
          <w:marTop w:val="0"/>
          <w:marBottom w:val="0"/>
          <w:divBdr>
            <w:top w:val="none" w:sz="0" w:space="0" w:color="auto"/>
            <w:left w:val="none" w:sz="0" w:space="0" w:color="auto"/>
            <w:bottom w:val="none" w:sz="0" w:space="0" w:color="auto"/>
            <w:right w:val="none" w:sz="0" w:space="0" w:color="auto"/>
          </w:divBdr>
        </w:div>
        <w:div w:id="182086804">
          <w:marLeft w:val="0"/>
          <w:marRight w:val="0"/>
          <w:marTop w:val="0"/>
          <w:marBottom w:val="0"/>
          <w:divBdr>
            <w:top w:val="none" w:sz="0" w:space="0" w:color="auto"/>
            <w:left w:val="none" w:sz="0" w:space="0" w:color="auto"/>
            <w:bottom w:val="none" w:sz="0" w:space="0" w:color="auto"/>
            <w:right w:val="none" w:sz="0" w:space="0" w:color="auto"/>
          </w:divBdr>
        </w:div>
        <w:div w:id="18623287">
          <w:marLeft w:val="0"/>
          <w:marRight w:val="0"/>
          <w:marTop w:val="0"/>
          <w:marBottom w:val="0"/>
          <w:divBdr>
            <w:top w:val="none" w:sz="0" w:space="0" w:color="auto"/>
            <w:left w:val="none" w:sz="0" w:space="0" w:color="auto"/>
            <w:bottom w:val="none" w:sz="0" w:space="0" w:color="auto"/>
            <w:right w:val="none" w:sz="0" w:space="0" w:color="auto"/>
          </w:divBdr>
        </w:div>
        <w:div w:id="2038265692">
          <w:marLeft w:val="0"/>
          <w:marRight w:val="0"/>
          <w:marTop w:val="0"/>
          <w:marBottom w:val="0"/>
          <w:divBdr>
            <w:top w:val="none" w:sz="0" w:space="0" w:color="auto"/>
            <w:left w:val="none" w:sz="0" w:space="0" w:color="auto"/>
            <w:bottom w:val="none" w:sz="0" w:space="0" w:color="auto"/>
            <w:right w:val="none" w:sz="0" w:space="0" w:color="auto"/>
          </w:divBdr>
        </w:div>
      </w:divsChild>
    </w:div>
    <w:div w:id="1052998022">
      <w:bodyDiv w:val="1"/>
      <w:marLeft w:val="0"/>
      <w:marRight w:val="0"/>
      <w:marTop w:val="0"/>
      <w:marBottom w:val="0"/>
      <w:divBdr>
        <w:top w:val="none" w:sz="0" w:space="0" w:color="auto"/>
        <w:left w:val="none" w:sz="0" w:space="0" w:color="auto"/>
        <w:bottom w:val="none" w:sz="0" w:space="0" w:color="auto"/>
        <w:right w:val="none" w:sz="0" w:space="0" w:color="auto"/>
      </w:divBdr>
    </w:div>
    <w:div w:id="1224177961">
      <w:bodyDiv w:val="1"/>
      <w:marLeft w:val="0"/>
      <w:marRight w:val="0"/>
      <w:marTop w:val="0"/>
      <w:marBottom w:val="0"/>
      <w:divBdr>
        <w:top w:val="none" w:sz="0" w:space="0" w:color="auto"/>
        <w:left w:val="none" w:sz="0" w:space="0" w:color="auto"/>
        <w:bottom w:val="none" w:sz="0" w:space="0" w:color="auto"/>
        <w:right w:val="none" w:sz="0" w:space="0" w:color="auto"/>
      </w:divBdr>
    </w:div>
    <w:div w:id="1795712555">
      <w:bodyDiv w:val="1"/>
      <w:marLeft w:val="0"/>
      <w:marRight w:val="0"/>
      <w:marTop w:val="0"/>
      <w:marBottom w:val="0"/>
      <w:divBdr>
        <w:top w:val="none" w:sz="0" w:space="0" w:color="auto"/>
        <w:left w:val="none" w:sz="0" w:space="0" w:color="auto"/>
        <w:bottom w:val="none" w:sz="0" w:space="0" w:color="auto"/>
        <w:right w:val="none" w:sz="0" w:space="0" w:color="auto"/>
      </w:divBdr>
      <w:divsChild>
        <w:div w:id="150874783">
          <w:marLeft w:val="0"/>
          <w:marRight w:val="0"/>
          <w:marTop w:val="0"/>
          <w:marBottom w:val="0"/>
          <w:divBdr>
            <w:top w:val="none" w:sz="0" w:space="0" w:color="auto"/>
            <w:left w:val="none" w:sz="0" w:space="0" w:color="auto"/>
            <w:bottom w:val="none" w:sz="0" w:space="0" w:color="auto"/>
            <w:right w:val="none" w:sz="0" w:space="0" w:color="auto"/>
          </w:divBdr>
        </w:div>
        <w:div w:id="574049600">
          <w:marLeft w:val="0"/>
          <w:marRight w:val="0"/>
          <w:marTop w:val="0"/>
          <w:marBottom w:val="0"/>
          <w:divBdr>
            <w:top w:val="none" w:sz="0" w:space="0" w:color="auto"/>
            <w:left w:val="none" w:sz="0" w:space="0" w:color="auto"/>
            <w:bottom w:val="none" w:sz="0" w:space="0" w:color="auto"/>
            <w:right w:val="none" w:sz="0" w:space="0" w:color="auto"/>
          </w:divBdr>
        </w:div>
        <w:div w:id="953443115">
          <w:marLeft w:val="0"/>
          <w:marRight w:val="0"/>
          <w:marTop w:val="0"/>
          <w:marBottom w:val="0"/>
          <w:divBdr>
            <w:top w:val="none" w:sz="0" w:space="0" w:color="auto"/>
            <w:left w:val="none" w:sz="0" w:space="0" w:color="auto"/>
            <w:bottom w:val="none" w:sz="0" w:space="0" w:color="auto"/>
            <w:right w:val="none" w:sz="0" w:space="0" w:color="auto"/>
          </w:divBdr>
        </w:div>
        <w:div w:id="175461854">
          <w:marLeft w:val="0"/>
          <w:marRight w:val="0"/>
          <w:marTop w:val="0"/>
          <w:marBottom w:val="0"/>
          <w:divBdr>
            <w:top w:val="none" w:sz="0" w:space="0" w:color="auto"/>
            <w:left w:val="none" w:sz="0" w:space="0" w:color="auto"/>
            <w:bottom w:val="none" w:sz="0" w:space="0" w:color="auto"/>
            <w:right w:val="none" w:sz="0" w:space="0" w:color="auto"/>
          </w:divBdr>
        </w:div>
        <w:div w:id="1214195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93463-81EF-4CE6-9720-E8DEB9543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52</Pages>
  <Words>19001</Words>
  <Characters>108312</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Лазарева Диана Анатольевна</dc:creator>
  <cp:keywords/>
  <dc:description/>
  <cp:lastModifiedBy>Лазарева Диана Анатольевна</cp:lastModifiedBy>
  <cp:revision>54</cp:revision>
  <cp:lastPrinted>2017-11-16T12:32:00Z</cp:lastPrinted>
  <dcterms:created xsi:type="dcterms:W3CDTF">2017-11-08T08:31:00Z</dcterms:created>
  <dcterms:modified xsi:type="dcterms:W3CDTF">2021-04-01T06:32:00Z</dcterms:modified>
</cp:coreProperties>
</file>