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8E4E" w14:textId="02DED96D" w:rsidR="00790A68" w:rsidRDefault="00790A68" w:rsidP="00790A68">
      <w:pPr>
        <w:shd w:val="clear" w:color="auto" w:fill="FFFFFF"/>
        <w:spacing w:after="150"/>
        <w:ind w:firstLine="36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bookmarkStart w:id="0" w:name="_GoBack"/>
      <w:bookmarkEnd w:id="0"/>
      <w:r w:rsidRPr="00790A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Распоряжение Правительства Приднестровской Молдавской Республики</w:t>
      </w:r>
    </w:p>
    <w:p w14:paraId="3A47D562" w14:textId="72A15C8A" w:rsidR="00790A68" w:rsidRPr="00790A68" w:rsidRDefault="00790A68" w:rsidP="00790A68">
      <w:pPr>
        <w:shd w:val="clear" w:color="auto" w:fill="FFFFFF"/>
        <w:spacing w:after="150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Style w:val="text-small"/>
          <w:rFonts w:ascii="Helvetica" w:hAnsi="Helvetica" w:cs="Helvetica"/>
          <w:color w:val="333333"/>
          <w:sz w:val="18"/>
          <w:szCs w:val="18"/>
        </w:rPr>
        <w:t>8 июня 2021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Style w:val="text-small"/>
          <w:rFonts w:ascii="Helvetica" w:hAnsi="Helvetica" w:cs="Helvetica"/>
          <w:color w:val="333333"/>
          <w:sz w:val="18"/>
          <w:szCs w:val="18"/>
        </w:rPr>
        <w:t>№ 511р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Style w:val="margin"/>
          <w:rFonts w:ascii="Helvetica" w:hAnsi="Helvetica" w:cs="Helvetica"/>
          <w:color w:val="333333"/>
          <w:sz w:val="18"/>
          <w:szCs w:val="18"/>
        </w:rPr>
        <w:t>САЗ 21-23</w:t>
      </w:r>
    </w:p>
    <w:p w14:paraId="273031DC" w14:textId="77777777" w:rsidR="00790A68" w:rsidRPr="00790A68" w:rsidRDefault="00790A68" w:rsidP="00790A68">
      <w:pPr>
        <w:shd w:val="clear" w:color="auto" w:fill="FFFFFF"/>
        <w:spacing w:after="150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утверждении формы представления сведений об адресах сайтов и (или) страниц сайтов в глобальной сети Интернет, на которых государственным гражданским служащим, гражданином Приднестровской Молдавской Республики, претендующим на замещение должности государственной гражданской службы Приднестровской Молдавской Республики, размещались общедоступная информация, а также данные, позволяющие его идентифицировать</w:t>
      </w:r>
    </w:p>
    <w:p w14:paraId="7EF5917F" w14:textId="77777777" w:rsidR="00790A68" w:rsidRPr="00790A68" w:rsidRDefault="00790A68" w:rsidP="00790A68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со статьей 76-6 Конституции Приднестровской Молдавской Республики, Конституционным законом Приднестровской Молдавской Республики от 30 ноября 2011 года № 224-КЗ-V «О Правительстве Приднестровской Молдавской Республики» (САЗ 11-48), статьей 17-2 Закона Приднестровской Молдавской Республики от 27 апреля 2012 года № 53-З-V «О государственной гражданской службе Приднестровской Молдавской Республики» (САЗ 12-18):</w:t>
      </w:r>
    </w:p>
    <w:p w14:paraId="2DDBA767" w14:textId="77777777" w:rsidR="00790A68" w:rsidRPr="00790A68" w:rsidRDefault="00790A68" w:rsidP="00790A68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форму представления сведений об адресах сайтов и (или) страниц сайтов в глобальной сети Интернет, на которых государственным гражданским служащим, гражданином Приднестровской Молдавской Республики, претендующим на замещение должности государственной гражданской службы Приднестровской Молдавской Республики, размещались общедоступная информация, а также данные, позволяющие его идентифицировать, согласно Приложению к настоящему Распоряжению.</w:t>
      </w:r>
    </w:p>
    <w:p w14:paraId="5EB1F468" w14:textId="77777777" w:rsidR="00790A68" w:rsidRPr="00790A68" w:rsidRDefault="00790A68" w:rsidP="00790A68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Правительства</w:t>
      </w:r>
    </w:p>
    <w:p w14:paraId="6BFA1963" w14:textId="77777777" w:rsidR="00790A68" w:rsidRPr="00790A68" w:rsidRDefault="00790A68" w:rsidP="00790A68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Приднестровской Молдавской Республики </w:t>
      </w:r>
      <w:r w:rsidRPr="00790A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</w:t>
      </w:r>
      <w:r w:rsidRPr="00790A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 Мартынов</w:t>
      </w:r>
    </w:p>
    <w:p w14:paraId="74ACE279" w14:textId="77777777" w:rsidR="00790A68" w:rsidRPr="00790A68" w:rsidRDefault="00790A68" w:rsidP="00790A68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 Тирасполь</w:t>
      </w:r>
    </w:p>
    <w:p w14:paraId="2779315F" w14:textId="77777777" w:rsidR="00790A68" w:rsidRPr="00790A68" w:rsidRDefault="00790A68" w:rsidP="00790A68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 июня 2021 г.</w:t>
      </w:r>
    </w:p>
    <w:p w14:paraId="6F67D543" w14:textId="77777777" w:rsidR="00790A68" w:rsidRPr="00790A68" w:rsidRDefault="00790A68" w:rsidP="00790A68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 511р</w:t>
      </w:r>
    </w:p>
    <w:p w14:paraId="7D6D5DAD" w14:textId="77777777" w:rsidR="00790A68" w:rsidRPr="00790A68" w:rsidRDefault="00790A68" w:rsidP="00790A68">
      <w:pPr>
        <w:shd w:val="clear" w:color="auto" w:fill="FFFFFF"/>
        <w:spacing w:after="150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Приложение</w:t>
      </w:r>
    </w:p>
    <w:p w14:paraId="67AFBD3E" w14:textId="77777777" w:rsidR="00790A68" w:rsidRPr="00790A68" w:rsidRDefault="00790A68" w:rsidP="00790A68">
      <w:pPr>
        <w:shd w:val="clear" w:color="auto" w:fill="FFFFFF"/>
        <w:spacing w:after="150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 Распоряжению Правительства</w:t>
      </w:r>
    </w:p>
    <w:p w14:paraId="5BFBD60E" w14:textId="77777777" w:rsidR="00790A68" w:rsidRPr="00790A68" w:rsidRDefault="00790A68" w:rsidP="00790A68">
      <w:pPr>
        <w:shd w:val="clear" w:color="auto" w:fill="FFFFFF"/>
        <w:spacing w:after="150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Приднестровской Молдавской Республики</w:t>
      </w:r>
    </w:p>
    <w:p w14:paraId="674FAB74" w14:textId="77777777" w:rsidR="00790A68" w:rsidRPr="00790A68" w:rsidRDefault="00790A68" w:rsidP="00790A68">
      <w:pPr>
        <w:shd w:val="clear" w:color="auto" w:fill="FFFFFF"/>
        <w:spacing w:after="150"/>
        <w:ind w:firstLine="637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от 8 июня 2021 года № 511р</w:t>
      </w:r>
    </w:p>
    <w:p w14:paraId="76716F35" w14:textId="77777777" w:rsidR="00790A68" w:rsidRPr="00790A68" w:rsidRDefault="00790A68" w:rsidP="00790A68">
      <w:pPr>
        <w:shd w:val="clear" w:color="auto" w:fill="FFFFFF"/>
        <w:spacing w:after="150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ФОРМА</w:t>
      </w:r>
    </w:p>
    <w:p w14:paraId="78C43DEF" w14:textId="77777777" w:rsidR="00790A68" w:rsidRPr="00790A68" w:rsidRDefault="00790A68" w:rsidP="00790A68">
      <w:pPr>
        <w:shd w:val="clear" w:color="auto" w:fill="FFFFFF"/>
        <w:spacing w:after="150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представления сведений об адресах сайтов и (или) страниц сайтов в глобальной сети Интернет, на которых государственным гражданским служащим, гражданином Приднестровской Молдавской Республики, претендующим на замещение должности государственной гражданской службы Приднестровской Молдавской Республики, размещались общедоступная информация, а также данные, позволяющие его идентифицировать</w:t>
      </w:r>
    </w:p>
    <w:p w14:paraId="1B88F96E" w14:textId="77777777" w:rsidR="00790A68" w:rsidRPr="00790A68" w:rsidRDefault="00790A68" w:rsidP="00790A68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Я, _________________________________________________________________________,</w:t>
      </w:r>
    </w:p>
    <w:p w14:paraId="70D5B152" w14:textId="77777777" w:rsidR="00790A68" w:rsidRPr="00790A68" w:rsidRDefault="00790A68" w:rsidP="00790A68">
      <w:pPr>
        <w:shd w:val="clear" w:color="auto" w:fill="FFFFFF"/>
        <w:spacing w:after="150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(фамилия, имя, отчество (при наличии))</w:t>
      </w:r>
    </w:p>
    <w:p w14:paraId="5100981D" w14:textId="77777777" w:rsidR="00790A68" w:rsidRPr="00790A68" w:rsidRDefault="00790A68" w:rsidP="00790A68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1ED87E28" w14:textId="77777777" w:rsidR="00790A68" w:rsidRPr="00790A68" w:rsidRDefault="00790A68" w:rsidP="00790A68">
      <w:pPr>
        <w:shd w:val="clear" w:color="auto" w:fill="FFFFFF"/>
        <w:spacing w:after="150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(документ, удостоверяющий личность)</w:t>
      </w:r>
    </w:p>
    <w:p w14:paraId="726C9467" w14:textId="77777777" w:rsidR="00790A68" w:rsidRPr="00790A68" w:rsidRDefault="00790A68" w:rsidP="00790A68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4A862562" w14:textId="77777777" w:rsidR="00790A68" w:rsidRPr="00790A68" w:rsidRDefault="00790A68" w:rsidP="00790A68">
      <w:pPr>
        <w:shd w:val="clear" w:color="auto" w:fill="FFFFFF"/>
        <w:spacing w:after="150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(должность, замещаемая государственным гражданским служащим, или должность, на замещение которой претендует гражданин Приднестровской Молдавской Республики)</w:t>
      </w:r>
    </w:p>
    <w:p w14:paraId="17550515" w14:textId="77777777" w:rsidR="00790A68" w:rsidRPr="00790A68" w:rsidRDefault="00790A68" w:rsidP="00790A68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Сообщаю о размещении мною за отчетный период с 1 января 20__ года по 31 декабря 20__ года в глобальной сети Интернет общедоступной информации</w:t>
      </w:r>
      <w:r w:rsidRPr="00790A68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1</w:t>
      </w:r>
      <w:r w:rsidRPr="00790A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 также данных, позволяющих меня идентифицировать: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9026"/>
      </w:tblGrid>
      <w:tr w:rsidR="00790A68" w:rsidRPr="00790A68" w14:paraId="294FB25A" w14:textId="77777777" w:rsidTr="00790A68"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B0C05C" w14:textId="77777777" w:rsidR="00790A68" w:rsidRPr="00790A68" w:rsidRDefault="00790A68" w:rsidP="00790A68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0A6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lastRenderedPageBreak/>
              <w:t>№</w:t>
            </w:r>
          </w:p>
          <w:p w14:paraId="1ED05913" w14:textId="77777777" w:rsidR="00790A68" w:rsidRPr="00790A68" w:rsidRDefault="00790A68" w:rsidP="00790A68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0A6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0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F5E49A" w14:textId="77777777" w:rsidR="00790A68" w:rsidRPr="00790A68" w:rsidRDefault="00790A68" w:rsidP="00790A68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0A6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Адрес сайта</w:t>
            </w:r>
            <w:r w:rsidRPr="00790A68">
              <w:rPr>
                <w:rFonts w:ascii="Arial Narrow" w:eastAsia="Times New Roman" w:hAnsi="Arial Narrow" w:cs="Times New Roman"/>
                <w:sz w:val="12"/>
                <w:szCs w:val="12"/>
                <w:vertAlign w:val="superscript"/>
                <w:lang w:eastAsia="ru-RU"/>
              </w:rPr>
              <w:t>2</w:t>
            </w:r>
            <w:r w:rsidRPr="00790A6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и (или) страницы сайта</w:t>
            </w:r>
            <w:r w:rsidRPr="00790A68">
              <w:rPr>
                <w:rFonts w:ascii="Arial Narrow" w:eastAsia="Times New Roman" w:hAnsi="Arial Narrow" w:cs="Times New Roman"/>
                <w:sz w:val="12"/>
                <w:szCs w:val="12"/>
                <w:vertAlign w:val="superscript"/>
                <w:lang w:eastAsia="ru-RU"/>
              </w:rPr>
              <w:t>3</w:t>
            </w:r>
            <w:r w:rsidRPr="00790A6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в глобальной сети Интернет</w:t>
            </w:r>
          </w:p>
        </w:tc>
      </w:tr>
      <w:tr w:rsidR="00790A68" w:rsidRPr="00790A68" w14:paraId="716382D4" w14:textId="77777777" w:rsidTr="00790A68"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79E854" w14:textId="77777777" w:rsidR="00790A68" w:rsidRPr="00790A68" w:rsidRDefault="00790A68" w:rsidP="00790A68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0A6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0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D2E336" w14:textId="77777777" w:rsidR="00790A68" w:rsidRPr="00790A68" w:rsidRDefault="00790A68" w:rsidP="00790A6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90A68" w:rsidRPr="00790A68" w14:paraId="42603F05" w14:textId="77777777" w:rsidTr="00790A68"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9EF4BB" w14:textId="77777777" w:rsidR="00790A68" w:rsidRPr="00790A68" w:rsidRDefault="00790A68" w:rsidP="00790A68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0A6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0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1F6B33" w14:textId="77777777" w:rsidR="00790A68" w:rsidRPr="00790A68" w:rsidRDefault="00790A68" w:rsidP="00790A6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90A68" w:rsidRPr="00790A68" w14:paraId="0FBF9C52" w14:textId="77777777" w:rsidTr="00790A68"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5E8534" w14:textId="77777777" w:rsidR="00790A68" w:rsidRPr="00790A68" w:rsidRDefault="00790A68" w:rsidP="00790A68">
            <w:pPr>
              <w:spacing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0A68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0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28BBF6" w14:textId="77777777" w:rsidR="00790A68" w:rsidRPr="00790A68" w:rsidRDefault="00790A68" w:rsidP="00790A6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DCAD80" w14:textId="77777777" w:rsidR="00790A68" w:rsidRPr="00790A68" w:rsidRDefault="00790A68" w:rsidP="00790A68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Достоверность настоящих сведений подтверждаю.</w:t>
      </w:r>
    </w:p>
    <w:p w14:paraId="60F8D011" w14:textId="77777777" w:rsidR="00790A68" w:rsidRPr="00790A68" w:rsidRDefault="00790A68" w:rsidP="00790A68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«__» __________ 20__год</w:t>
      </w:r>
    </w:p>
    <w:p w14:paraId="44530620" w14:textId="77777777" w:rsidR="00790A68" w:rsidRPr="00790A68" w:rsidRDefault="00790A68" w:rsidP="00790A68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401ECD52" w14:textId="77777777" w:rsidR="00790A68" w:rsidRPr="00790A68" w:rsidRDefault="00790A68" w:rsidP="00790A68">
      <w:pPr>
        <w:shd w:val="clear" w:color="auto" w:fill="FFFFFF"/>
        <w:spacing w:after="150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(подпись государственного гражданского служащего, гражданина Приднестровской Молдавской Республики, претендующего на замещение должности государственной гражданской службы Приднестровской Молдавской Республики)</w:t>
      </w:r>
    </w:p>
    <w:p w14:paraId="78B79881" w14:textId="77777777" w:rsidR="00790A68" w:rsidRPr="00790A68" w:rsidRDefault="00790A68" w:rsidP="00790A68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36628546" w14:textId="77777777" w:rsidR="00790A68" w:rsidRPr="00790A68" w:rsidRDefault="00790A68" w:rsidP="00790A68">
      <w:pPr>
        <w:shd w:val="clear" w:color="auto" w:fill="FFFFFF"/>
        <w:spacing w:after="150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(фамилия, имя, отчество (при наличии)) и подпись лица, принявшего сведения)</w:t>
      </w:r>
    </w:p>
    <w:p w14:paraId="7C9FA45E" w14:textId="77777777" w:rsidR="00790A68" w:rsidRPr="00790A68" w:rsidRDefault="00790A68" w:rsidP="00790A68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Примечания:</w:t>
      </w:r>
    </w:p>
    <w:p w14:paraId="1371B777" w14:textId="77777777" w:rsidR="00790A68" w:rsidRPr="00790A68" w:rsidRDefault="00790A68" w:rsidP="00790A68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В соответствии с пунктом 1 статьи 6 Закона Приднестровской Молдавской Республики от 19 апреля 2010 года № 57-З-IV «Об информации, информационных технологиях и о защите информации» (САЗ 10-16) (далее – Закон Приднестровской Молдавской Республики «Об информации, информационных технологиях и о защите информации») к общедоступной информации относятся общеизвестные сведения и иная информация, доступ к которой не ограничен.</w:t>
      </w:r>
    </w:p>
    <w:p w14:paraId="0C9819E3" w14:textId="77777777" w:rsidR="00790A68" w:rsidRPr="00790A68" w:rsidRDefault="00790A68" w:rsidP="00790A68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 соответствии с подпунктом «о» статьи 1 Закона Приднестровской Молдавской Республики «Об информации, информационных технологиях и о защите информации» сайт в глобальной сети Интернет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через глобальную сеть Интернет по доменным именам и (или) по сетевым адресам, позволяющим идентифицировать сайты в глобальной сети Интернет.</w:t>
      </w:r>
    </w:p>
    <w:p w14:paraId="4225E225" w14:textId="77777777" w:rsidR="00790A68" w:rsidRPr="00790A68" w:rsidRDefault="00790A68" w:rsidP="00790A68">
      <w:pPr>
        <w:shd w:val="clear" w:color="auto" w:fill="FFFFFF"/>
        <w:spacing w:after="150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90A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В соответствии с подпунктом «п» статьи 1 Закона Приднестровской Молдавской Республики «Об информации, информационных технологиях и о защите информации» страница сайта в глобальной сети Интернет – часть сайта в глобальной сети Интернет, доступ к которой осуществляется по указателю, состоящему из доменного имени и символов, определенных владельцем сайта в глобальной сети Интернет.</w:t>
      </w:r>
    </w:p>
    <w:p w14:paraId="2E636CD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CF"/>
    <w:rsid w:val="005329CF"/>
    <w:rsid w:val="006C0B77"/>
    <w:rsid w:val="00790A6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A411"/>
  <w15:chartTrackingRefBased/>
  <w15:docId w15:val="{C9C42F96-28B1-48E6-99FA-C242CDF7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A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ext-small">
    <w:name w:val="text-small"/>
    <w:basedOn w:val="a0"/>
    <w:rsid w:val="00790A68"/>
  </w:style>
  <w:style w:type="character" w:customStyle="1" w:styleId="margin">
    <w:name w:val="margin"/>
    <w:basedOn w:val="a0"/>
    <w:rsid w:val="0079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 Игорь Сергеевич</dc:creator>
  <cp:keywords/>
  <dc:description/>
  <cp:lastModifiedBy>Веселов Игорь Сергеевич</cp:lastModifiedBy>
  <cp:revision>2</cp:revision>
  <dcterms:created xsi:type="dcterms:W3CDTF">2021-11-18T08:49:00Z</dcterms:created>
  <dcterms:modified xsi:type="dcterms:W3CDTF">2021-11-18T08:49:00Z</dcterms:modified>
</cp:coreProperties>
</file>